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2A" w:rsidRDefault="00811551">
      <w:pPr>
        <w:pStyle w:val="msonormalmrcssattr"/>
        <w:widowControl/>
        <w:shd w:val="clear" w:color="auto" w:fill="FFFFFF"/>
        <w:rPr>
          <w:rFonts w:eastAsia="HelveticaNeue LT 47 LightCn"/>
          <w:b/>
          <w:bCs/>
          <w:color w:val="000000"/>
          <w:sz w:val="22"/>
          <w:szCs w:val="22"/>
          <w:lang w:bidi="ar"/>
        </w:rPr>
      </w:pPr>
      <w:r>
        <w:rPr>
          <w:noProof/>
          <w:color w:val="0D0D0D"/>
          <w:sz w:val="44"/>
          <w:szCs w:val="44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4988708</wp:posOffset>
            </wp:positionH>
            <wp:positionV relativeFrom="paragraph">
              <wp:posOffset>29845</wp:posOffset>
            </wp:positionV>
            <wp:extent cx="1219200" cy="77089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532A" w:rsidRDefault="0027532A" w:rsidP="00234B0F">
      <w:pPr>
        <w:pStyle w:val="msonormalmrcssattr"/>
        <w:widowControl/>
        <w:shd w:val="clear" w:color="auto" w:fill="FFFFFF"/>
        <w:ind w:left="142"/>
        <w:rPr>
          <w:rFonts w:eastAsia="HelveticaNeue LT 47 LightCn"/>
          <w:b/>
          <w:bCs/>
          <w:color w:val="000000"/>
          <w:sz w:val="22"/>
          <w:szCs w:val="22"/>
          <w:lang w:bidi="ar"/>
        </w:rPr>
      </w:pPr>
    </w:p>
    <w:p w:rsidR="006720B0" w:rsidRPr="006720B0" w:rsidRDefault="006720B0" w:rsidP="00234B0F">
      <w:pPr>
        <w:rPr>
          <w:rFonts w:eastAsia="HelveticaNeue LT 47 LightCn"/>
          <w:b/>
          <w:bCs/>
          <w:color w:val="000000"/>
          <w:lang w:val="ru-RU" w:bidi="ar"/>
        </w:rPr>
      </w:pPr>
      <w:r w:rsidRPr="006720B0">
        <w:rPr>
          <w:rFonts w:eastAsia="HelveticaNeue LT 47 LightCn"/>
          <w:b/>
          <w:bCs/>
          <w:color w:val="000000"/>
          <w:lang w:val="ru-RU" w:bidi="ar"/>
        </w:rPr>
        <w:t>Технический  паспорт  продукта</w:t>
      </w:r>
    </w:p>
    <w:p w:rsidR="0027532A" w:rsidRDefault="006720B0" w:rsidP="00234B0F">
      <w:pPr>
        <w:widowControl/>
        <w:jc w:val="left"/>
        <w:rPr>
          <w:rFonts w:eastAsia="HelveticaNeue LT 47 LightCn"/>
          <w:color w:val="000000"/>
          <w:kern w:val="0"/>
          <w:sz w:val="19"/>
          <w:szCs w:val="19"/>
          <w:lang w:bidi="ar"/>
        </w:rPr>
      </w:pPr>
      <w:r>
        <w:rPr>
          <w:rFonts w:eastAsia="HelveticaNeue LT 47 LightCn"/>
          <w:b/>
          <w:bCs/>
          <w:color w:val="000000"/>
          <w:kern w:val="0"/>
          <w:sz w:val="22"/>
          <w:szCs w:val="22"/>
          <w:lang w:val="ru-RU" w:bidi="ar"/>
        </w:rPr>
        <w:t>от</w:t>
      </w:r>
      <w:r w:rsidR="00811551">
        <w:rPr>
          <w:rFonts w:eastAsia="HelveticaNeue LT 47 LightCn"/>
          <w:b/>
          <w:bCs/>
          <w:color w:val="000000"/>
          <w:kern w:val="0"/>
          <w:sz w:val="22"/>
          <w:szCs w:val="22"/>
          <w:lang w:bidi="ar"/>
        </w:rPr>
        <w:t xml:space="preserve">: </w:t>
      </w:r>
      <w:r w:rsidR="00811551">
        <w:rPr>
          <w:rFonts w:eastAsia="HelveticaNeue LT 47 LightCn" w:hint="eastAsia"/>
          <w:b/>
          <w:bCs/>
          <w:color w:val="000000"/>
          <w:kern w:val="0"/>
          <w:sz w:val="22"/>
          <w:szCs w:val="22"/>
          <w:lang w:bidi="ar"/>
        </w:rPr>
        <w:t>23.04.2026</w:t>
      </w:r>
      <w:r w:rsidR="00811551">
        <w:rPr>
          <w:rFonts w:eastAsia="HelveticaNeue LT 47 LightCn" w:hint="eastAsia"/>
          <w:color w:val="000000"/>
          <w:kern w:val="0"/>
          <w:sz w:val="19"/>
          <w:szCs w:val="19"/>
          <w:lang w:bidi="ar"/>
        </w:rPr>
        <w:t xml:space="preserve">                      </w:t>
      </w:r>
    </w:p>
    <w:p w:rsidR="0027532A" w:rsidRDefault="0027532A">
      <w:pPr>
        <w:widowControl/>
        <w:jc w:val="left"/>
        <w:rPr>
          <w:rFonts w:eastAsia="HelveticaNeue LT 47 LightCn"/>
          <w:color w:val="000000"/>
          <w:kern w:val="0"/>
          <w:sz w:val="19"/>
          <w:szCs w:val="19"/>
          <w:lang w:bidi="ar"/>
        </w:rPr>
      </w:pPr>
    </w:p>
    <w:tbl>
      <w:tblPr>
        <w:tblStyle w:val="1"/>
        <w:tblW w:w="10133" w:type="dxa"/>
        <w:jc w:val="center"/>
        <w:tblLayout w:type="fixed"/>
        <w:tblLook w:val="04A0" w:firstRow="1" w:lastRow="0" w:firstColumn="1" w:lastColumn="0" w:noHBand="0" w:noVBand="1"/>
      </w:tblPr>
      <w:tblGrid>
        <w:gridCol w:w="10133"/>
      </w:tblGrid>
      <w:tr w:rsidR="0027532A" w:rsidTr="00234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0"/>
          <w:jc w:val="center"/>
        </w:trPr>
        <w:tc>
          <w:tcPr>
            <w:tcW w:w="10133" w:type="dxa"/>
            <w:tcBorders>
              <w:tl2br w:val="nil"/>
              <w:tr2bl w:val="nil"/>
            </w:tcBorders>
          </w:tcPr>
          <w:p w:rsidR="0027532A" w:rsidRPr="006720B0" w:rsidRDefault="006720B0" w:rsidP="006720B0">
            <w:pPr>
              <w:shd w:val="clear" w:color="auto" w:fill="00B0F0"/>
              <w:ind w:firstLineChars="1600" w:firstLine="4176"/>
              <w:rPr>
                <w:rFonts w:eastAsia="HelveticaNeue LT 47 LightCn"/>
                <w:b w:val="0"/>
                <w:bCs/>
                <w:kern w:val="0"/>
                <w:sz w:val="28"/>
                <w:szCs w:val="28"/>
                <w:lang w:val="ru-RU" w:bidi="ar"/>
              </w:rPr>
            </w:pPr>
            <w:r>
              <w:rPr>
                <w:rFonts w:eastAsia="HelveticaNeue LT 47 LightCn"/>
                <w:bCs/>
                <w:kern w:val="0"/>
                <w:sz w:val="26"/>
                <w:szCs w:val="26"/>
                <w:lang w:val="ru-RU" w:bidi="ar"/>
              </w:rPr>
              <w:t>Информация о продукте</w:t>
            </w:r>
          </w:p>
          <w:tbl>
            <w:tblPr>
              <w:tblStyle w:val="a7"/>
              <w:tblpPr w:leftFromText="180" w:rightFromText="180" w:vertAnchor="text" w:horzAnchor="page" w:tblpX="127" w:tblpY="194"/>
              <w:tblOverlap w:val="never"/>
              <w:tblW w:w="10348" w:type="dxa"/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3362"/>
              <w:gridCol w:w="1882"/>
              <w:gridCol w:w="2977"/>
            </w:tblGrid>
            <w:tr w:rsidR="0027532A" w:rsidRPr="009C79A3" w:rsidTr="003015EE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532A" w:rsidRPr="003015EE" w:rsidRDefault="006720B0">
                  <w:pPr>
                    <w:widowControl/>
                    <w:jc w:val="left"/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</w:pPr>
                  <w:r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Наименование</w:t>
                  </w:r>
                  <w:r w:rsidR="00811551" w:rsidRPr="003015EE">
                    <w:rPr>
                      <w:rFonts w:eastAsia="HelveticaNeue LT 47 LightCn" w:hint="eastAsia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 xml:space="preserve">: </w:t>
                  </w:r>
                </w:p>
                <w:p w:rsidR="0027532A" w:rsidRPr="003015EE" w:rsidRDefault="0027532A">
                  <w:pPr>
                    <w:jc w:val="left"/>
                    <w:rPr>
                      <w:rFonts w:eastAsia="HelveticaNeue LT 47 LightCn"/>
                      <w:b/>
                      <w:bCs/>
                      <w:kern w:val="0"/>
                      <w:sz w:val="28"/>
                      <w:szCs w:val="28"/>
                      <w:lang w:val="ru-RU" w:bidi="ar"/>
                    </w:rPr>
                  </w:pP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532A" w:rsidRPr="008D0391" w:rsidRDefault="006720B0">
                  <w:pPr>
                    <w:jc w:val="left"/>
                    <w:rPr>
                      <w:rFonts w:eastAsia="HelveticaNeue LT 47 LightCn"/>
                      <w:bCs/>
                      <w:kern w:val="0"/>
                      <w:sz w:val="28"/>
                      <w:szCs w:val="28"/>
                      <w:lang w:val="ru-RU" w:bidi="ar"/>
                    </w:rPr>
                  </w:pPr>
                  <w:r w:rsidRPr="003015EE">
                    <w:rPr>
                      <w:rFonts w:eastAsia="HelveticaNeue LT 47 LightCn"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Синие многофункциональные салфетки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532A" w:rsidRPr="003015EE" w:rsidRDefault="006720B0">
                  <w:pPr>
                    <w:widowControl/>
                    <w:jc w:val="left"/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</w:pPr>
                  <w:r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Описание</w:t>
                  </w:r>
                  <w:r w:rsidR="00811551"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:</w:t>
                  </w:r>
                </w:p>
                <w:p w:rsidR="0027532A" w:rsidRPr="003015EE" w:rsidRDefault="0027532A">
                  <w:pPr>
                    <w:jc w:val="left"/>
                    <w:rPr>
                      <w:rFonts w:eastAsia="HelveticaNeue LT 47 LightCn"/>
                      <w:b/>
                      <w:bCs/>
                      <w:kern w:val="0"/>
                      <w:sz w:val="28"/>
                      <w:szCs w:val="28"/>
                      <w:lang w:val="ru-RU" w:bidi="ar"/>
                    </w:rPr>
                  </w:pP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532A" w:rsidRPr="003015EE" w:rsidRDefault="006720B0">
                  <w:pPr>
                    <w:jc w:val="left"/>
                    <w:rPr>
                      <w:rFonts w:eastAsia="HelveticaNeue LT 47 LightCn"/>
                      <w:bCs/>
                      <w:kern w:val="0"/>
                      <w:sz w:val="28"/>
                      <w:szCs w:val="28"/>
                      <w:lang w:val="ru-RU" w:bidi="ar"/>
                    </w:rPr>
                  </w:pPr>
                  <w:r w:rsidRPr="003015EE">
                    <w:rPr>
                      <w:rFonts w:eastAsia="HelveticaNeue LT 47 LightCn"/>
                      <w:bCs/>
                      <w:kern w:val="0"/>
                      <w:sz w:val="22"/>
                      <w:szCs w:val="22"/>
                      <w:lang w:val="ru-RU" w:bidi="ar"/>
                    </w:rPr>
                    <w:t>рулон для протирки</w:t>
                  </w:r>
                </w:p>
              </w:tc>
            </w:tr>
            <w:tr w:rsidR="0027532A" w:rsidRPr="009C79A3" w:rsidTr="003015EE">
              <w:trPr>
                <w:trHeight w:val="636"/>
              </w:trPr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532A" w:rsidRPr="003015EE" w:rsidRDefault="006720B0">
                  <w:pPr>
                    <w:jc w:val="left"/>
                    <w:rPr>
                      <w:rFonts w:eastAsia="HelveticaNeue LT 47 LightCn"/>
                      <w:b/>
                      <w:bCs/>
                      <w:kern w:val="0"/>
                      <w:sz w:val="22"/>
                      <w:szCs w:val="22"/>
                      <w:lang w:val="ru-RU" w:bidi="ar"/>
                    </w:rPr>
                  </w:pPr>
                  <w:r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Артикул</w:t>
                  </w:r>
                  <w:r w:rsidR="00811551"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 xml:space="preserve">: </w:t>
                  </w:r>
                </w:p>
              </w:tc>
              <w:tc>
                <w:tcPr>
                  <w:tcW w:w="33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532A" w:rsidRPr="003015EE" w:rsidRDefault="00D2099E">
                  <w:pPr>
                    <w:jc w:val="left"/>
                    <w:rPr>
                      <w:rFonts w:eastAsia="HelveticaNeue LT 47 LightCn"/>
                      <w:bCs/>
                      <w:kern w:val="0"/>
                      <w:sz w:val="22"/>
                      <w:szCs w:val="22"/>
                      <w:lang w:val="ru-RU" w:bidi="ar"/>
                    </w:rPr>
                  </w:pPr>
                  <w:r w:rsidRPr="00D2099E">
                    <w:rPr>
                      <w:rFonts w:eastAsia="HelveticaNeue LT 47 LightCn"/>
                      <w:bCs/>
                      <w:kern w:val="0"/>
                      <w:sz w:val="22"/>
                      <w:szCs w:val="22"/>
                      <w:lang w:val="ru-RU" w:bidi="ar"/>
                    </w:rPr>
                    <w:t>111070W (D27305-300-JF-CWP70)</w:t>
                  </w:r>
                </w:p>
              </w:tc>
              <w:tc>
                <w:tcPr>
                  <w:tcW w:w="18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532A" w:rsidRPr="003015EE" w:rsidRDefault="002D388E">
                  <w:pPr>
                    <w:jc w:val="left"/>
                    <w:rPr>
                      <w:rFonts w:eastAsia="HelveticaNeue LT 47 LightCn"/>
                      <w:b/>
                      <w:bCs/>
                      <w:kern w:val="0"/>
                      <w:sz w:val="22"/>
                      <w:szCs w:val="22"/>
                      <w:lang w:val="ru-RU" w:bidi="ar"/>
                    </w:rPr>
                  </w:pPr>
                  <w:r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Артикул ТЧ</w:t>
                  </w:r>
                  <w:r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7532A" w:rsidRPr="003015EE" w:rsidRDefault="00D2099E" w:rsidP="003015EE">
                  <w:pPr>
                    <w:ind w:right="317"/>
                    <w:jc w:val="left"/>
                    <w:rPr>
                      <w:rFonts w:eastAsia="HelveticaNeue LT 47 LightCn"/>
                      <w:b/>
                      <w:bCs/>
                      <w:kern w:val="0"/>
                      <w:sz w:val="28"/>
                      <w:szCs w:val="28"/>
                      <w:lang w:val="ru-RU" w:bidi="ar"/>
                    </w:rPr>
                  </w:pPr>
                  <w:r w:rsidRPr="00D2099E">
                    <w:rPr>
                      <w:rFonts w:eastAsia="HelveticaNeue LT 47 LightCn"/>
                      <w:bCs/>
                      <w:kern w:val="0"/>
                      <w:sz w:val="22"/>
                      <w:szCs w:val="22"/>
                      <w:lang w:bidi="ar"/>
                    </w:rPr>
                    <w:t>PROTIR</w:t>
                  </w:r>
                  <w:r w:rsidRPr="009C79A3">
                    <w:rPr>
                      <w:rFonts w:eastAsia="HelveticaNeue LT 47 LightCn"/>
                      <w:bCs/>
                      <w:kern w:val="0"/>
                      <w:sz w:val="22"/>
                      <w:szCs w:val="22"/>
                      <w:lang w:val="ru-RU" w:bidi="ar"/>
                    </w:rPr>
                    <w:t>-300-</w:t>
                  </w:r>
                  <w:r w:rsidRPr="00D2099E">
                    <w:rPr>
                      <w:rFonts w:eastAsia="HelveticaNeue LT 47 LightCn"/>
                      <w:bCs/>
                      <w:kern w:val="0"/>
                      <w:sz w:val="22"/>
                      <w:szCs w:val="22"/>
                      <w:lang w:bidi="ar"/>
                    </w:rPr>
                    <w:t>JF</w:t>
                  </w:r>
                  <w:r w:rsidRPr="009C79A3">
                    <w:rPr>
                      <w:rFonts w:eastAsia="HelveticaNeue LT 47 LightCn"/>
                      <w:bCs/>
                      <w:kern w:val="0"/>
                      <w:sz w:val="22"/>
                      <w:szCs w:val="22"/>
                      <w:lang w:val="ru-RU" w:bidi="ar"/>
                    </w:rPr>
                    <w:t>-</w:t>
                  </w:r>
                  <w:r w:rsidRPr="00D2099E">
                    <w:rPr>
                      <w:rFonts w:eastAsia="HelveticaNeue LT 47 LightCn"/>
                      <w:bCs/>
                      <w:kern w:val="0"/>
                      <w:sz w:val="22"/>
                      <w:szCs w:val="22"/>
                      <w:lang w:bidi="ar"/>
                    </w:rPr>
                    <w:t>CWP</w:t>
                  </w:r>
                  <w:r w:rsidRPr="009C79A3">
                    <w:rPr>
                      <w:rFonts w:eastAsia="HelveticaNeue LT 47 LightCn"/>
                      <w:bCs/>
                      <w:kern w:val="0"/>
                      <w:sz w:val="22"/>
                      <w:szCs w:val="22"/>
                      <w:lang w:val="ru-RU" w:bidi="ar"/>
                    </w:rPr>
                    <w:t>70</w:t>
                  </w:r>
                </w:p>
              </w:tc>
            </w:tr>
          </w:tbl>
          <w:p w:rsidR="0027532A" w:rsidRPr="003015EE" w:rsidRDefault="0027532A" w:rsidP="006720B0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1000" w:firstLine="2800"/>
              <w:jc w:val="left"/>
              <w:rPr>
                <w:rFonts w:eastAsia="HelveticaNeue LT 47 LightCn"/>
                <w:b w:val="0"/>
                <w:bCs/>
                <w:kern w:val="0"/>
                <w:sz w:val="28"/>
                <w:szCs w:val="28"/>
                <w:lang w:val="ru-RU" w:bidi="ar"/>
              </w:rPr>
            </w:pPr>
          </w:p>
          <w:p w:rsidR="0027532A" w:rsidRPr="006720B0" w:rsidRDefault="006720B0" w:rsidP="006720B0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hd w:val="clear" w:color="auto" w:fill="00B0F0"/>
              <w:ind w:firstLineChars="1600" w:firstLine="4176"/>
              <w:jc w:val="left"/>
              <w:rPr>
                <w:rFonts w:eastAsia="HelveticaNeue LT 47 LightCn"/>
                <w:b w:val="0"/>
                <w:bCs/>
                <w:kern w:val="0"/>
                <w:sz w:val="26"/>
                <w:szCs w:val="26"/>
                <w:lang w:val="ru-RU" w:bidi="ar"/>
              </w:rPr>
            </w:pPr>
            <w:r>
              <w:rPr>
                <w:rFonts w:eastAsia="HelveticaNeue LT 47 LightCn"/>
                <w:bCs/>
                <w:kern w:val="0"/>
                <w:sz w:val="26"/>
                <w:szCs w:val="26"/>
                <w:lang w:val="ru-RU" w:bidi="ar"/>
              </w:rPr>
              <w:t>Спецификация продукта</w:t>
            </w:r>
          </w:p>
          <w:tbl>
            <w:tblPr>
              <w:tblStyle w:val="a7"/>
              <w:tblpPr w:leftFromText="180" w:rightFromText="180" w:vertAnchor="text" w:horzAnchor="page" w:tblpX="100" w:tblpY="214"/>
              <w:tblOverlap w:val="never"/>
              <w:tblW w:w="11188" w:type="dxa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1807"/>
              <w:gridCol w:w="2171"/>
              <w:gridCol w:w="1145"/>
              <w:gridCol w:w="2106"/>
              <w:gridCol w:w="1837"/>
            </w:tblGrid>
            <w:tr w:rsidR="0027532A" w:rsidRPr="009C79A3" w:rsidTr="004807BB">
              <w:tc>
                <w:tcPr>
                  <w:tcW w:w="2122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:rsidR="0027532A" w:rsidRPr="003015EE" w:rsidRDefault="002D388E">
                  <w:pPr>
                    <w:widowControl/>
                    <w:jc w:val="left"/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  <w:r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Состав</w:t>
                  </w:r>
                  <w:r w:rsidR="00811551" w:rsidRPr="003015EE">
                    <w:rPr>
                      <w:rFonts w:eastAsia="HelveticaNeue LT 47 LightCn" w:hint="eastAsia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 xml:space="preserve">: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7532A" w:rsidRPr="002D388E" w:rsidRDefault="00811551" w:rsidP="002D388E">
                  <w:pPr>
                    <w:widowControl/>
                    <w:jc w:val="left"/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  <w:r w:rsidRPr="003015EE"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20%</w:t>
                  </w:r>
                  <w:r w:rsidR="002D388E"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 xml:space="preserve"> полипропилен</w:t>
                  </w:r>
                  <w:r w:rsidRPr="003015EE"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, 80%</w:t>
                  </w:r>
                  <w:r w:rsidR="002D388E"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 xml:space="preserve"> целлюлоза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7532A" w:rsidRPr="003015EE" w:rsidRDefault="002D388E">
                  <w:pPr>
                    <w:widowControl/>
                    <w:jc w:val="left"/>
                    <w:rPr>
                      <w:lang w:val="ru-RU"/>
                    </w:rPr>
                  </w:pPr>
                  <w:proofErr w:type="spellStart"/>
                  <w:r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Цвеи</w:t>
                  </w:r>
                  <w:proofErr w:type="spellEnd"/>
                  <w:r w:rsidR="00811551"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 xml:space="preserve">: </w:t>
                  </w:r>
                </w:p>
                <w:p w:rsidR="0027532A" w:rsidRPr="003015EE" w:rsidRDefault="0027532A">
                  <w:pPr>
                    <w:widowControl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7532A" w:rsidRPr="002D388E" w:rsidRDefault="002D388E">
                  <w:pPr>
                    <w:widowControl/>
                    <w:jc w:val="left"/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  <w: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синий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7532A" w:rsidRPr="003015EE" w:rsidRDefault="002D388E">
                  <w:pPr>
                    <w:widowControl/>
                    <w:jc w:val="left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М</w:t>
                  </w:r>
                  <w:r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асса одного слоя</w:t>
                  </w:r>
                  <w:r w:rsidR="00811551"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 xml:space="preserve">: </w:t>
                  </w:r>
                </w:p>
                <w:p w:rsidR="0027532A" w:rsidRPr="003015EE" w:rsidRDefault="0027532A">
                  <w:pPr>
                    <w:widowControl/>
                    <w:jc w:val="left"/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7532A" w:rsidRPr="003015EE" w:rsidRDefault="00D2099E">
                  <w:pPr>
                    <w:widowControl/>
                    <w:jc w:val="left"/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  <w: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70</w:t>
                  </w:r>
                  <w:proofErr w:type="spellStart"/>
                  <w:r w:rsidR="00811551">
                    <w:rPr>
                      <w:rFonts w:eastAsia="HelveticaNeue LT 47 LightCn" w:hint="eastAsia"/>
                      <w:color w:val="000000"/>
                      <w:kern w:val="0"/>
                      <w:sz w:val="19"/>
                      <w:szCs w:val="19"/>
                      <w:lang w:bidi="ar"/>
                    </w:rPr>
                    <w:t>gsm</w:t>
                  </w:r>
                  <w:proofErr w:type="spellEnd"/>
                </w:p>
                <w:p w:rsidR="0027532A" w:rsidRPr="003015EE" w:rsidRDefault="0027532A">
                  <w:pPr>
                    <w:widowControl/>
                    <w:jc w:val="left"/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</w:p>
              </w:tc>
            </w:tr>
            <w:tr w:rsidR="0027532A" w:rsidRPr="009C79A3" w:rsidTr="004807BB">
              <w:trPr>
                <w:trHeight w:val="611"/>
              </w:trPr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7532A" w:rsidRPr="003015EE" w:rsidRDefault="002D388E">
                  <w:pPr>
                    <w:widowControl/>
                    <w:jc w:val="left"/>
                    <w:rPr>
                      <w:rFonts w:ascii="Segoe UI" w:eastAsia="HelveticaNeue LT 47 LightCn" w:hAnsi="Segoe UI" w:cs="Segoe UI"/>
                      <w:b/>
                      <w:bCs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  <w:r w:rsidRPr="002D388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Рисунок</w:t>
                  </w:r>
                  <w:r w:rsidR="00811551" w:rsidRPr="002D388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: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7532A" w:rsidRPr="003015EE" w:rsidRDefault="00D2099E">
                  <w:pPr>
                    <w:widowControl/>
                    <w:jc w:val="left"/>
                    <w:rPr>
                      <w:rFonts w:ascii="Segoe UI" w:eastAsia="HelveticaNeue LT 47 LightCn" w:hAnsi="Segoe UI" w:cs="Segoe UI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  <w:r>
                    <w:rPr>
                      <w:rFonts w:ascii="Segoe UI" w:eastAsia="HelveticaNeue LT 47 LightCn" w:hAnsi="Segoe UI" w:cs="Segoe UI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Без узоров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7532A" w:rsidRPr="003015EE" w:rsidRDefault="002D388E">
                  <w:pPr>
                    <w:widowControl/>
                    <w:jc w:val="left"/>
                    <w:rPr>
                      <w:lang w:val="ru-RU"/>
                    </w:rPr>
                  </w:pPr>
                  <w:r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Упаковка</w:t>
                  </w:r>
                  <w:r w:rsidR="00811551"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 xml:space="preserve">: </w:t>
                  </w:r>
                  <w:r w:rsidR="00811551"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 xml:space="preserve"> </w:t>
                  </w:r>
                </w:p>
                <w:p w:rsidR="0027532A" w:rsidRPr="003015EE" w:rsidRDefault="0027532A">
                  <w:pPr>
                    <w:widowControl/>
                    <w:jc w:val="left"/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7532A" w:rsidRPr="002D388E" w:rsidRDefault="002D388E">
                  <w:pPr>
                    <w:widowControl/>
                    <w:jc w:val="left"/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  <w:r w:rsidRPr="003015EE"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 xml:space="preserve">1 </w:t>
                  </w:r>
                  <w: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ролик</w:t>
                  </w:r>
                </w:p>
                <w:p w:rsidR="0027532A" w:rsidRPr="003015EE" w:rsidRDefault="0027532A">
                  <w:pPr>
                    <w:widowControl/>
                    <w:jc w:val="left"/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7532A" w:rsidRPr="003015EE" w:rsidRDefault="002D388E">
                  <w:pPr>
                    <w:widowControl/>
                    <w:jc w:val="left"/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</w:pPr>
                  <w:r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Кол-во отрывов</w:t>
                  </w:r>
                  <w:r w:rsidR="00811551"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:</w:t>
                  </w:r>
                </w:p>
                <w:p w:rsidR="0027532A" w:rsidRPr="003015EE" w:rsidRDefault="0027532A">
                  <w:pPr>
                    <w:widowControl/>
                    <w:jc w:val="left"/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7532A" w:rsidRPr="003015EE" w:rsidRDefault="00D2099E">
                  <w:pPr>
                    <w:widowControl/>
                    <w:jc w:val="left"/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  <w: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3</w:t>
                  </w:r>
                  <w:r w:rsidR="00811551" w:rsidRPr="003015EE">
                    <w:rPr>
                      <w:rFonts w:eastAsia="HelveticaNeue LT 47 LightCn" w:hint="eastAsia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00</w:t>
                  </w:r>
                </w:p>
              </w:tc>
            </w:tr>
            <w:tr w:rsidR="00724B82" w:rsidRPr="009C79A3" w:rsidTr="004807BB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jc w:val="left"/>
                    <w:rPr>
                      <w:lang w:val="ru-RU"/>
                    </w:rPr>
                  </w:pPr>
                  <w:r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Тип валика</w:t>
                  </w:r>
                  <w:r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 xml:space="preserve">: </w:t>
                  </w:r>
                  <w:r w:rsidRPr="003015EE"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 xml:space="preserve"> </w:t>
                  </w:r>
                </w:p>
                <w:p w:rsidR="00724B82" w:rsidRPr="003015EE" w:rsidRDefault="00724B82" w:rsidP="00724B82">
                  <w:pPr>
                    <w:widowControl/>
                    <w:jc w:val="left"/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jc w:val="left"/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  <w:r w:rsidRPr="003015EE"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Твёрдая картонная трубка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jc w:val="left"/>
                    <w:rPr>
                      <w:b/>
                      <w:bCs/>
                      <w:kern w:val="0"/>
                      <w:sz w:val="30"/>
                      <w:szCs w:val="30"/>
                      <w:lang w:val="ru-RU"/>
                    </w:rPr>
                  </w:pPr>
                  <w:r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Диаметр тубы</w:t>
                  </w:r>
                  <w:r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 xml:space="preserve">: 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  <w:r w:rsidRPr="003015EE">
                    <w:rPr>
                      <w:rFonts w:eastAsia="HelveticaNeue LT 47 LightCn" w:hint="eastAsia"/>
                      <w:kern w:val="0"/>
                      <w:sz w:val="19"/>
                      <w:szCs w:val="19"/>
                      <w:lang w:val="ru-RU" w:bidi="ar"/>
                    </w:rPr>
                    <w:t>76</w:t>
                  </w:r>
                  <w:r>
                    <w:rPr>
                      <w:rFonts w:eastAsia="HelveticaNeue LT 47 LightCn" w:hint="eastAsia"/>
                      <w:color w:val="000000"/>
                      <w:kern w:val="0"/>
                      <w:sz w:val="19"/>
                      <w:szCs w:val="19"/>
                      <w:lang w:bidi="ar"/>
                    </w:rPr>
                    <w:t>m</w:t>
                  </w:r>
                  <w: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bidi="ar"/>
                    </w:rPr>
                    <w:t>m</w:t>
                  </w:r>
                </w:p>
                <w:p w:rsidR="00724B82" w:rsidRPr="003015EE" w:rsidRDefault="00724B82" w:rsidP="00724B82">
                  <w:pPr>
                    <w:widowControl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jc w:val="left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Длина листа</w:t>
                  </w:r>
                  <w:r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 xml:space="preserve">: </w:t>
                  </w:r>
                </w:p>
                <w:p w:rsidR="00724B82" w:rsidRPr="003015EE" w:rsidRDefault="00724B82" w:rsidP="00724B82">
                  <w:pPr>
                    <w:widowControl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9C79A3" w:rsidRDefault="00724B82" w:rsidP="00724B82">
                  <w:pPr>
                    <w:widowControl/>
                    <w:jc w:val="left"/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  <w:r w:rsidRPr="009C79A3">
                    <w:rPr>
                      <w:rFonts w:eastAsia="HelveticaNeue LT 47 LightCn" w:hint="eastAsia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30</w:t>
                  </w:r>
                  <w:r w:rsidR="009C79A3"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,</w:t>
                  </w:r>
                  <w:r w:rsidRPr="009C79A3">
                    <w:rPr>
                      <w:rFonts w:eastAsia="HelveticaNeue LT 47 LightCn" w:hint="eastAsia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5</w:t>
                  </w:r>
                  <w:r>
                    <w:rPr>
                      <w:rFonts w:eastAsia="HelveticaNeue LT 47 LightCn" w:hint="eastAsia"/>
                      <w:color w:val="000000"/>
                      <w:kern w:val="0"/>
                      <w:sz w:val="19"/>
                      <w:szCs w:val="19"/>
                      <w:lang w:bidi="ar"/>
                    </w:rPr>
                    <w:t>cm</w:t>
                  </w:r>
                </w:p>
                <w:p w:rsidR="00724B82" w:rsidRPr="009C79A3" w:rsidRDefault="00724B82" w:rsidP="00724B82">
                  <w:pPr>
                    <w:widowControl/>
                    <w:jc w:val="left"/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</w:p>
              </w:tc>
            </w:tr>
            <w:tr w:rsidR="00724B82" w:rsidRPr="009C79A3" w:rsidTr="004807BB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jc w:val="left"/>
                    <w:rPr>
                      <w:b/>
                      <w:bCs/>
                      <w:kern w:val="0"/>
                      <w:sz w:val="30"/>
                      <w:szCs w:val="30"/>
                      <w:lang w:val="ru-RU"/>
                    </w:rPr>
                  </w:pPr>
                  <w:r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Диаметр ролика</w:t>
                  </w:r>
                  <w:r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 xml:space="preserve">: </w:t>
                  </w: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  <w: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368</w:t>
                  </w:r>
                  <w:r>
                    <w:rPr>
                      <w:rFonts w:eastAsia="HelveticaNeue LT 47 LightCn" w:hint="eastAsia"/>
                      <w:color w:val="000000"/>
                      <w:kern w:val="0"/>
                      <w:sz w:val="19"/>
                      <w:szCs w:val="19"/>
                      <w:lang w:bidi="ar"/>
                    </w:rPr>
                    <w:t>m</w:t>
                  </w:r>
                  <w: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bidi="ar"/>
                    </w:rPr>
                    <w:t>m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2D388E" w:rsidRDefault="00724B82" w:rsidP="00724B82">
                  <w:pPr>
                    <w:widowControl/>
                    <w:jc w:val="left"/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</w:pPr>
                  <w:r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 xml:space="preserve">Ширина </w:t>
                  </w:r>
                  <w:proofErr w:type="spellStart"/>
                  <w:r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>ролиа</w:t>
                  </w:r>
                  <w:proofErr w:type="spellEnd"/>
                  <w:r w:rsidRPr="003015EE"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  <w:t xml:space="preserve">: </w:t>
                  </w: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2D388E" w:rsidRDefault="00724B82" w:rsidP="00724B82">
                  <w:pPr>
                    <w:widowControl/>
                    <w:jc w:val="left"/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  <w: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>27</w:t>
                  </w:r>
                  <w:r>
                    <w:rPr>
                      <w:rFonts w:eastAsia="HelveticaNeue LT 47 LightCn" w:hint="eastAsia"/>
                      <w:color w:val="000000"/>
                      <w:kern w:val="0"/>
                      <w:sz w:val="19"/>
                      <w:szCs w:val="19"/>
                      <w:lang w:bidi="ar"/>
                    </w:rPr>
                    <w:t>cm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rPr>
                      <w:b/>
                      <w:bCs/>
                      <w:kern w:val="0"/>
                      <w:sz w:val="30"/>
                      <w:szCs w:val="30"/>
                      <w:lang w:val="ru-RU"/>
                    </w:rPr>
                  </w:pPr>
                  <w:r>
                    <w:rPr>
                      <w:b/>
                      <w:bCs/>
                      <w:kern w:val="0"/>
                      <w:sz w:val="22"/>
                      <w:szCs w:val="22"/>
                      <w:lang w:val="ru-RU"/>
                    </w:rPr>
                    <w:t>Вес нетто</w:t>
                  </w:r>
                  <w:r w:rsidRPr="003015EE">
                    <w:rPr>
                      <w:rFonts w:hint="eastAsia"/>
                      <w:b/>
                      <w:bCs/>
                      <w:kern w:val="0"/>
                      <w:sz w:val="22"/>
                      <w:szCs w:val="22"/>
                      <w:lang w:val="ru-RU"/>
                    </w:rPr>
                    <w:t>: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Default="00724B82" w:rsidP="00724B82">
                  <w:pPr>
                    <w:widowControl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rPr>
                      <w:kern w:val="0"/>
                      <w:sz w:val="22"/>
                      <w:szCs w:val="22"/>
                      <w:lang w:val="ru-RU"/>
                    </w:rPr>
                  </w:pPr>
                  <w:r w:rsidRPr="009C79A3">
                    <w:rPr>
                      <w:rFonts w:hint="eastAsia"/>
                      <w:kern w:val="0"/>
                      <w:sz w:val="22"/>
                      <w:szCs w:val="22"/>
                      <w:lang w:val="ru-RU"/>
                    </w:rPr>
                    <w:t>2.</w:t>
                  </w:r>
                  <w:r>
                    <w:rPr>
                      <w:kern w:val="0"/>
                      <w:sz w:val="22"/>
                      <w:szCs w:val="22"/>
                      <w:lang w:val="ru-RU"/>
                    </w:rPr>
                    <w:t>5</w:t>
                  </w:r>
                  <w:r w:rsidRPr="009C79A3">
                    <w:rPr>
                      <w:rFonts w:hint="eastAsia"/>
                      <w:kern w:val="0"/>
                      <w:sz w:val="22"/>
                      <w:szCs w:val="22"/>
                      <w:lang w:val="ru-RU"/>
                    </w:rPr>
                    <w:t>5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>kg</w:t>
                  </w:r>
                  <w:r w:rsidRPr="002D388E">
                    <w:rPr>
                      <w:kern w:val="0"/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724B82" w:rsidRPr="002D388E" w:rsidRDefault="00724B82" w:rsidP="00724B82">
                  <w:pPr>
                    <w:widowControl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rPr>
                      <w:kern w:val="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724B82" w:rsidRPr="009C79A3" w:rsidTr="004807BB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Default="00724B82" w:rsidP="00724B82">
                  <w:pPr>
                    <w:widowControl/>
                    <w:jc w:val="left"/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Default="00724B82" w:rsidP="00724B82">
                  <w:pPr>
                    <w:widowControl/>
                    <w:jc w:val="left"/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jc w:val="left"/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/>
                      <w:bCs/>
                      <w:kern w:val="0"/>
                      <w:sz w:val="30"/>
                      <w:szCs w:val="30"/>
                      <w:lang w:val="ru-RU"/>
                    </w:rPr>
                  </w:pPr>
                  <w:r>
                    <w:rPr>
                      <w:b/>
                      <w:bCs/>
                      <w:kern w:val="0"/>
                      <w:sz w:val="22"/>
                      <w:szCs w:val="22"/>
                      <w:lang w:val="ru-RU"/>
                    </w:rPr>
                    <w:t>Вес брутто</w:t>
                  </w:r>
                  <w:r w:rsidRPr="003015EE">
                    <w:rPr>
                      <w:rFonts w:hint="eastAsia"/>
                      <w:b/>
                      <w:bCs/>
                      <w:kern w:val="0"/>
                      <w:sz w:val="22"/>
                      <w:szCs w:val="22"/>
                      <w:lang w:val="ru-RU"/>
                    </w:rPr>
                    <w:t>:</w:t>
                  </w: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rPr>
                      <w:b/>
                      <w:bCs/>
                      <w:kern w:val="0"/>
                      <w:sz w:val="30"/>
                      <w:szCs w:val="30"/>
                      <w:lang w:val="ru-RU"/>
                    </w:rPr>
                  </w:pPr>
                  <w:r w:rsidRPr="009C79A3">
                    <w:rPr>
                      <w:rFonts w:hint="eastAsia"/>
                      <w:kern w:val="0"/>
                      <w:sz w:val="22"/>
                      <w:szCs w:val="22"/>
                      <w:lang w:val="ru-RU"/>
                    </w:rPr>
                    <w:t>2.65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>kg</w:t>
                  </w:r>
                </w:p>
              </w:tc>
            </w:tr>
            <w:tr w:rsidR="00724B82" w:rsidRPr="009C79A3" w:rsidTr="004807BB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Default="00724B82" w:rsidP="00724B82">
                  <w:pPr>
                    <w:widowControl/>
                    <w:jc w:val="left"/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</w:pPr>
                </w:p>
              </w:tc>
              <w:tc>
                <w:tcPr>
                  <w:tcW w:w="18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Default="00724B82" w:rsidP="00724B82">
                  <w:pPr>
                    <w:widowControl/>
                    <w:jc w:val="left"/>
                    <w:rPr>
                      <w:rFonts w:eastAsia="HelveticaNeue LT 47 LightCn"/>
                      <w:b/>
                      <w:bCs/>
                      <w:color w:val="000000"/>
                      <w:kern w:val="0"/>
                      <w:sz w:val="22"/>
                      <w:szCs w:val="22"/>
                      <w:lang w:val="ru-RU" w:bidi="ar"/>
                    </w:rPr>
                  </w:pPr>
                </w:p>
              </w:tc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jc w:val="left"/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</w:pP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Default="00724B82" w:rsidP="00724B82">
                  <w:pPr>
                    <w:widowControl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/>
                      <w:bCs/>
                      <w:kern w:val="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8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24B82" w:rsidRPr="003015EE" w:rsidRDefault="00724B82" w:rsidP="00724B82">
                  <w:pPr>
                    <w:widowControl/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rPr>
                      <w:kern w:val="0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27532A" w:rsidRPr="002D388E" w:rsidRDefault="00811551" w:rsidP="006720B0">
            <w:pPr>
              <w:shd w:val="clear" w:color="auto" w:fill="00B0F0"/>
              <w:ind w:firstLineChars="1200" w:firstLine="3373"/>
              <w:jc w:val="left"/>
              <w:rPr>
                <w:bCs/>
                <w:kern w:val="0"/>
                <w:sz w:val="28"/>
                <w:szCs w:val="28"/>
                <w:lang w:val="ru-RU"/>
              </w:rPr>
            </w:pPr>
            <w:r w:rsidRPr="003015EE">
              <w:rPr>
                <w:rFonts w:eastAsia="HelveticaNeue LT 47 LightCn" w:hint="eastAsia"/>
                <w:bCs/>
                <w:kern w:val="0"/>
                <w:sz w:val="28"/>
                <w:szCs w:val="28"/>
                <w:lang w:val="ru-RU" w:bidi="ar"/>
              </w:rPr>
              <w:t xml:space="preserve">       </w:t>
            </w:r>
            <w:r w:rsidR="002D388E" w:rsidRPr="003015EE">
              <w:rPr>
                <w:rFonts w:eastAsia="HelveticaNeue LT 47 LightCn" w:hint="eastAsia"/>
                <w:bCs/>
                <w:kern w:val="0"/>
                <w:sz w:val="26"/>
                <w:szCs w:val="26"/>
                <w:lang w:val="ru-RU" w:bidi="ar"/>
              </w:rPr>
              <w:t xml:space="preserve">   </w:t>
            </w:r>
            <w:r w:rsidR="002D388E">
              <w:rPr>
                <w:rFonts w:eastAsia="HelveticaNeue LT 47 LightCn"/>
                <w:bCs/>
                <w:kern w:val="0"/>
                <w:sz w:val="26"/>
                <w:szCs w:val="26"/>
                <w:lang w:val="ru-RU" w:bidi="ar"/>
              </w:rPr>
              <w:t>Данные испытаний</w:t>
            </w:r>
          </w:p>
          <w:tbl>
            <w:tblPr>
              <w:tblStyle w:val="a7"/>
              <w:tblW w:w="10556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8"/>
              <w:gridCol w:w="2473"/>
              <w:gridCol w:w="2410"/>
              <w:gridCol w:w="1701"/>
              <w:gridCol w:w="1134"/>
            </w:tblGrid>
            <w:tr w:rsidR="0027532A" w:rsidTr="00CC1FA3">
              <w:trPr>
                <w:trHeight w:val="704"/>
              </w:trPr>
              <w:tc>
                <w:tcPr>
                  <w:tcW w:w="2838" w:type="dxa"/>
                  <w:tcBorders>
                    <w:tl2br w:val="nil"/>
                    <w:tr2bl w:val="nil"/>
                  </w:tcBorders>
                </w:tcPr>
                <w:p w:rsidR="0027532A" w:rsidRDefault="00CC1FA3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Состав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（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%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）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473" w:type="dxa"/>
                  <w:tcBorders>
                    <w:tl2br w:val="nil"/>
                    <w:tr2bl w:val="nil"/>
                  </w:tcBorders>
                </w:tcPr>
                <w:p w:rsidR="0027532A" w:rsidRDefault="00CC1FA3">
                  <w:pPr>
                    <w:widowControl/>
                    <w:jc w:val="left"/>
                    <w:rPr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bidi="ar"/>
                    </w:rPr>
                    <w:t>20%</w:t>
                  </w:r>
                  <w: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 xml:space="preserve"> полипропилен</w:t>
                  </w:r>
                  <w: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bidi="ar"/>
                    </w:rPr>
                    <w:t>, 80%</w:t>
                  </w:r>
                  <w:r>
                    <w:rPr>
                      <w:rFonts w:eastAsia="HelveticaNeue LT 47 LightCn"/>
                      <w:color w:val="000000"/>
                      <w:kern w:val="0"/>
                      <w:sz w:val="19"/>
                      <w:szCs w:val="19"/>
                      <w:lang w:val="ru-RU" w:bidi="ar"/>
                    </w:rPr>
                    <w:t xml:space="preserve"> целлюлоза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</w:tcPr>
                <w:p w:rsidR="0027532A" w:rsidRDefault="00811551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b/>
                      <w:kern w:val="0"/>
                      <w:sz w:val="22"/>
                      <w:szCs w:val="22"/>
                    </w:rPr>
                    <w:t>gsm</w:t>
                  </w:r>
                  <w:proofErr w:type="spellEnd"/>
                  <w:r>
                    <w:rPr>
                      <w:b/>
                      <w:kern w:val="0"/>
                      <w:sz w:val="22"/>
                      <w:szCs w:val="22"/>
                    </w:rPr>
                    <w:t>（</w:t>
                  </w:r>
                  <w:r>
                    <w:rPr>
                      <w:b/>
                      <w:kern w:val="0"/>
                      <w:sz w:val="22"/>
                      <w:szCs w:val="22"/>
                    </w:rPr>
                    <w:t>g/</w:t>
                  </w:r>
                  <w:r>
                    <w:rPr>
                      <w:b/>
                      <w:kern w:val="0"/>
                      <w:sz w:val="22"/>
                      <w:szCs w:val="22"/>
                    </w:rPr>
                    <w:t>㎡）</w:t>
                  </w:r>
                </w:p>
              </w:tc>
              <w:tc>
                <w:tcPr>
                  <w:tcW w:w="1701" w:type="dxa"/>
                  <w:tcBorders>
                    <w:tl2br w:val="nil"/>
                    <w:tr2bl w:val="nil"/>
                  </w:tcBorders>
                </w:tcPr>
                <w:p w:rsidR="0027532A" w:rsidRDefault="00724B82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/>
                      <w:bCs/>
                      <w:kern w:val="0"/>
                      <w:sz w:val="19"/>
                      <w:szCs w:val="19"/>
                    </w:rPr>
                    <w:t>70</w:t>
                  </w:r>
                  <w:r>
                    <w:rPr>
                      <w:bCs/>
                      <w:kern w:val="0"/>
                      <w:sz w:val="19"/>
                      <w:szCs w:val="19"/>
                    </w:rPr>
                    <w:t>±</w:t>
                  </w:r>
                  <w:r>
                    <w:rPr>
                      <w:rFonts w:hint="eastAsia"/>
                      <w:bCs/>
                      <w:kern w:val="0"/>
                      <w:sz w:val="19"/>
                      <w:szCs w:val="19"/>
                    </w:rPr>
                    <w:t>3gsm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</w:tcPr>
                <w:p w:rsidR="0027532A" w:rsidRDefault="0027532A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7532A" w:rsidTr="00CC1FA3">
              <w:trPr>
                <w:trHeight w:val="550"/>
              </w:trPr>
              <w:tc>
                <w:tcPr>
                  <w:tcW w:w="2838" w:type="dxa"/>
                  <w:tcBorders>
                    <w:tl2br w:val="nil"/>
                    <w:tr2bl w:val="nil"/>
                  </w:tcBorders>
                </w:tcPr>
                <w:p w:rsidR="0027532A" w:rsidRDefault="00CC1FA3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Толщина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（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mm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2473" w:type="dxa"/>
                  <w:tcBorders>
                    <w:tl2br w:val="nil"/>
                    <w:tr2bl w:val="nil"/>
                  </w:tcBorders>
                </w:tcPr>
                <w:p w:rsidR="0027532A" w:rsidRPr="00724B82" w:rsidRDefault="00811551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kern w:val="0"/>
                      <w:sz w:val="19"/>
                      <w:szCs w:val="19"/>
                    </w:rPr>
                    <w:t>±</w:t>
                  </w:r>
                  <w:r>
                    <w:rPr>
                      <w:rFonts w:hint="eastAsia"/>
                      <w:bCs/>
                      <w:kern w:val="0"/>
                      <w:sz w:val="19"/>
                      <w:szCs w:val="19"/>
                    </w:rPr>
                    <w:t xml:space="preserve"> </w:t>
                  </w:r>
                  <w:r>
                    <w:rPr>
                      <w:bCs/>
                      <w:kern w:val="0"/>
                      <w:sz w:val="19"/>
                      <w:szCs w:val="19"/>
                    </w:rPr>
                    <w:t>0.</w:t>
                  </w:r>
                  <w:r w:rsidR="00724B82">
                    <w:rPr>
                      <w:bCs/>
                      <w:kern w:val="0"/>
                      <w:sz w:val="19"/>
                      <w:szCs w:val="19"/>
                      <w:lang w:val="ru-RU"/>
                    </w:rPr>
                    <w:t>29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</w:tcPr>
                <w:p w:rsidR="0027532A" w:rsidRPr="00CC1FA3" w:rsidRDefault="00CC1FA3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Скорость впитывания</w:t>
                  </w:r>
                  <w:r w:rsidR="00811551" w:rsidRPr="00CC1FA3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（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mm</w:t>
                  </w:r>
                  <w:r w:rsidR="00811551" w:rsidRPr="00CC1FA3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/30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s</w:t>
                  </w:r>
                  <w:r w:rsidR="00811551" w:rsidRPr="00CC1FA3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）</w:t>
                  </w:r>
                  <w:r w:rsidR="00811551" w:rsidRPr="00CC1FA3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l2br w:val="nil"/>
                    <w:tr2bl w:val="nil"/>
                  </w:tcBorders>
                </w:tcPr>
                <w:p w:rsidR="0027532A" w:rsidRPr="00724B82" w:rsidRDefault="00724B82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kern w:val="0"/>
                      <w:sz w:val="19"/>
                      <w:szCs w:val="19"/>
                    </w:rPr>
                    <w:t>≥</w:t>
                  </w:r>
                  <w:r>
                    <w:rPr>
                      <w:rFonts w:hint="eastAsia"/>
                      <w:bCs/>
                      <w:kern w:val="0"/>
                      <w:sz w:val="19"/>
                      <w:szCs w:val="19"/>
                    </w:rPr>
                    <w:t>40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</w:tcPr>
                <w:p w:rsidR="0027532A" w:rsidRDefault="0027532A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7532A" w:rsidRPr="009C79A3" w:rsidTr="00CC1FA3">
              <w:tc>
                <w:tcPr>
                  <w:tcW w:w="2838" w:type="dxa"/>
                  <w:tcBorders>
                    <w:tl2br w:val="nil"/>
                    <w:tr2bl w:val="nil"/>
                  </w:tcBorders>
                </w:tcPr>
                <w:p w:rsidR="0027532A" w:rsidRPr="00CC1FA3" w:rsidRDefault="00CC1FA3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Объем</w:t>
                  </w:r>
                  <w:r w:rsidRPr="00CC1FA3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 xml:space="preserve"> влагопоглощения</w:t>
                  </w:r>
                  <w:r w:rsidR="00811551" w:rsidRPr="00CC1FA3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（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ml</w:t>
                  </w:r>
                  <w:r w:rsidR="00811551" w:rsidRPr="00CC1FA3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/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g</w:t>
                  </w:r>
                  <w:r w:rsidR="00811551" w:rsidRPr="00CC1FA3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）</w:t>
                  </w:r>
                  <w:r w:rsidR="00811551" w:rsidRPr="00CC1FA3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:</w:t>
                  </w:r>
                </w:p>
              </w:tc>
              <w:tc>
                <w:tcPr>
                  <w:tcW w:w="2473" w:type="dxa"/>
                  <w:tcBorders>
                    <w:tl2br w:val="nil"/>
                    <w:tr2bl w:val="nil"/>
                  </w:tcBorders>
                </w:tcPr>
                <w:p w:rsidR="0027532A" w:rsidRDefault="00724B82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</w:rPr>
                  </w:pPr>
                  <w:r w:rsidRPr="00724B82">
                    <w:rPr>
                      <w:bCs/>
                      <w:kern w:val="0"/>
                      <w:szCs w:val="21"/>
                    </w:rPr>
                    <w:t>4.3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</w:tcPr>
                <w:p w:rsidR="0027532A" w:rsidRPr="00CC1FA3" w:rsidRDefault="00CC1FA3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  <w:lang w:val="ru-RU"/>
                    </w:rPr>
                  </w:pPr>
                  <w:r w:rsidRPr="00CC1FA3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Прочность на разрыв</w:t>
                  </w:r>
                  <w:r w:rsidR="00811551" w:rsidRPr="00CC1FA3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（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N</w:t>
                  </w:r>
                  <w:r w:rsidR="00811551" w:rsidRPr="00CC1FA3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/5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cm</w:t>
                  </w:r>
                  <w:r w:rsidR="00811551" w:rsidRPr="00CC1FA3"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）</w:t>
                  </w:r>
                  <w:r w:rsidR="00811551" w:rsidRPr="00CC1FA3">
                    <w:rPr>
                      <w:bCs/>
                      <w:kern w:val="0"/>
                      <w:sz w:val="22"/>
                      <w:szCs w:val="22"/>
                      <w:lang w:val="ru-RU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l2br w:val="nil"/>
                    <w:tr2bl w:val="nil"/>
                  </w:tcBorders>
                </w:tcPr>
                <w:p w:rsidR="0027532A" w:rsidRPr="003015EE" w:rsidRDefault="00811551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19"/>
                      <w:szCs w:val="19"/>
                      <w:lang w:val="ru-RU"/>
                    </w:rPr>
                  </w:pPr>
                  <w:r w:rsidRPr="003015EE">
                    <w:rPr>
                      <w:rFonts w:hint="eastAsia"/>
                      <w:bCs/>
                      <w:kern w:val="0"/>
                      <w:sz w:val="19"/>
                      <w:szCs w:val="19"/>
                      <w:lang w:val="ru-RU"/>
                    </w:rPr>
                    <w:t>（</w:t>
                  </w:r>
                  <w:r>
                    <w:rPr>
                      <w:bCs/>
                      <w:kern w:val="0"/>
                      <w:sz w:val="19"/>
                      <w:szCs w:val="19"/>
                    </w:rPr>
                    <w:t>CD</w:t>
                  </w:r>
                  <w:r w:rsidRPr="003015EE">
                    <w:rPr>
                      <w:bCs/>
                      <w:kern w:val="0"/>
                      <w:sz w:val="19"/>
                      <w:szCs w:val="19"/>
                      <w:lang w:val="ru-RU"/>
                    </w:rPr>
                    <w:t>）＞</w:t>
                  </w:r>
                  <w:r w:rsidR="00724B82" w:rsidRPr="00724B82">
                    <w:rPr>
                      <w:rFonts w:hint="eastAsia"/>
                      <w:bCs/>
                      <w:kern w:val="0"/>
                      <w:sz w:val="19"/>
                      <w:szCs w:val="19"/>
                      <w:lang w:val="ru-RU"/>
                    </w:rPr>
                    <w:t>28.4</w:t>
                  </w:r>
                </w:p>
                <w:p w:rsidR="0027532A" w:rsidRPr="00724B82" w:rsidRDefault="00811551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  <w:lang w:val="ru-RU"/>
                    </w:rPr>
                  </w:pPr>
                  <w:r w:rsidRPr="003015EE">
                    <w:rPr>
                      <w:bCs/>
                      <w:kern w:val="0"/>
                      <w:sz w:val="19"/>
                      <w:szCs w:val="19"/>
                      <w:lang w:val="ru-RU"/>
                    </w:rPr>
                    <w:t>（</w:t>
                  </w:r>
                  <w:r>
                    <w:rPr>
                      <w:bCs/>
                      <w:kern w:val="0"/>
                      <w:sz w:val="19"/>
                      <w:szCs w:val="19"/>
                    </w:rPr>
                    <w:t>MD</w:t>
                  </w:r>
                  <w:r w:rsidRPr="003015EE">
                    <w:rPr>
                      <w:bCs/>
                      <w:kern w:val="0"/>
                      <w:sz w:val="19"/>
                      <w:szCs w:val="19"/>
                      <w:lang w:val="ru-RU"/>
                    </w:rPr>
                    <w:t>）＞</w:t>
                  </w:r>
                  <w:r w:rsidR="00724B82" w:rsidRPr="00724B82">
                    <w:rPr>
                      <w:rFonts w:hint="eastAsia"/>
                      <w:bCs/>
                      <w:kern w:val="0"/>
                      <w:sz w:val="19"/>
                      <w:szCs w:val="19"/>
                      <w:lang w:val="ru-RU"/>
                    </w:rPr>
                    <w:t>59.6</w:t>
                  </w:r>
                  <w:r w:rsidR="00724B82">
                    <w:rPr>
                      <w:bCs/>
                      <w:kern w:val="0"/>
                      <w:sz w:val="19"/>
                      <w:szCs w:val="19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</w:tcPr>
                <w:p w:rsidR="0027532A" w:rsidRPr="003015EE" w:rsidRDefault="0027532A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7532A" w:rsidTr="00CC1FA3">
              <w:tc>
                <w:tcPr>
                  <w:tcW w:w="2838" w:type="dxa"/>
                  <w:tcBorders>
                    <w:tl2br w:val="nil"/>
                    <w:tr2bl w:val="nil"/>
                  </w:tcBorders>
                </w:tcPr>
                <w:p w:rsidR="0027532A" w:rsidRDefault="00CC1FA3" w:rsidP="00CC1FA3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</w:rPr>
                  </w:pPr>
                  <w:proofErr w:type="spellStart"/>
                  <w:r w:rsidRPr="00CC1FA3">
                    <w:rPr>
                      <w:b/>
                      <w:kern w:val="0"/>
                      <w:sz w:val="22"/>
                      <w:szCs w:val="22"/>
                    </w:rPr>
                    <w:t>Предельное</w:t>
                  </w:r>
                  <w:proofErr w:type="spellEnd"/>
                  <w:r w:rsidRPr="00CC1FA3">
                    <w:rPr>
                      <w:b/>
                      <w:kern w:val="0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kern w:val="0"/>
                      <w:sz w:val="22"/>
                      <w:szCs w:val="22"/>
                      <w:lang w:val="ru-RU"/>
                    </w:rPr>
                    <w:t>растяжение</w:t>
                  </w:r>
                  <w:r w:rsidRPr="00CC1FA3">
                    <w:rPr>
                      <w:b/>
                      <w:kern w:val="0"/>
                      <w:sz w:val="22"/>
                      <w:szCs w:val="22"/>
                    </w:rPr>
                    <w:t xml:space="preserve"> 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(%</w:t>
                  </w:r>
                  <w:proofErr w:type="gramStart"/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)</w:t>
                  </w:r>
                  <w:r w:rsidR="00811551">
                    <w:rPr>
                      <w:b/>
                      <w:kern w:val="0"/>
                      <w:sz w:val="22"/>
                      <w:szCs w:val="22"/>
                    </w:rPr>
                    <w:t>：</w:t>
                  </w:r>
                  <w:proofErr w:type="gramEnd"/>
                </w:p>
              </w:tc>
              <w:tc>
                <w:tcPr>
                  <w:tcW w:w="2473" w:type="dxa"/>
                  <w:tcBorders>
                    <w:tl2br w:val="nil"/>
                    <w:tr2bl w:val="nil"/>
                  </w:tcBorders>
                </w:tcPr>
                <w:p w:rsidR="0027532A" w:rsidRPr="00724B82" w:rsidRDefault="00811551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19"/>
                      <w:szCs w:val="19"/>
                    </w:rPr>
                  </w:pPr>
                  <w:r>
                    <w:rPr>
                      <w:bCs/>
                      <w:kern w:val="0"/>
                      <w:sz w:val="19"/>
                      <w:szCs w:val="19"/>
                    </w:rPr>
                    <w:t>（</w:t>
                  </w:r>
                  <w:r>
                    <w:rPr>
                      <w:bCs/>
                      <w:kern w:val="0"/>
                      <w:sz w:val="19"/>
                      <w:szCs w:val="19"/>
                    </w:rPr>
                    <w:t>CD</w:t>
                  </w:r>
                  <w:r>
                    <w:rPr>
                      <w:bCs/>
                      <w:kern w:val="0"/>
                      <w:sz w:val="19"/>
                      <w:szCs w:val="19"/>
                    </w:rPr>
                    <w:t>）＜</w:t>
                  </w:r>
                  <w:r>
                    <w:rPr>
                      <w:bCs/>
                      <w:kern w:val="0"/>
                      <w:sz w:val="19"/>
                      <w:szCs w:val="19"/>
                    </w:rPr>
                    <w:tab/>
                  </w:r>
                  <w:r w:rsidR="00724B82">
                    <w:rPr>
                      <w:rFonts w:hint="eastAsia"/>
                      <w:bCs/>
                      <w:kern w:val="0"/>
                      <w:sz w:val="19"/>
                      <w:szCs w:val="19"/>
                    </w:rPr>
                    <w:t>74.6</w:t>
                  </w:r>
                </w:p>
                <w:p w:rsidR="0027532A" w:rsidRPr="00724B82" w:rsidRDefault="00811551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bCs/>
                      <w:kern w:val="0"/>
                      <w:sz w:val="19"/>
                      <w:szCs w:val="19"/>
                    </w:rPr>
                    <w:t>（</w:t>
                  </w:r>
                  <w:r>
                    <w:rPr>
                      <w:bCs/>
                      <w:kern w:val="0"/>
                      <w:sz w:val="19"/>
                      <w:szCs w:val="19"/>
                    </w:rPr>
                    <w:t>MD</w:t>
                  </w:r>
                  <w:r>
                    <w:rPr>
                      <w:bCs/>
                      <w:kern w:val="0"/>
                      <w:sz w:val="19"/>
                      <w:szCs w:val="19"/>
                    </w:rPr>
                    <w:t>）＜</w:t>
                  </w:r>
                  <w:r w:rsidR="00724B82">
                    <w:rPr>
                      <w:rFonts w:hint="eastAsia"/>
                      <w:bCs/>
                      <w:kern w:val="0"/>
                      <w:sz w:val="19"/>
                      <w:szCs w:val="19"/>
                    </w:rPr>
                    <w:t>23.9</w:t>
                  </w:r>
                </w:p>
              </w:tc>
              <w:tc>
                <w:tcPr>
                  <w:tcW w:w="2410" w:type="dxa"/>
                  <w:tcBorders>
                    <w:tl2br w:val="nil"/>
                    <w:tr2bl w:val="nil"/>
                  </w:tcBorders>
                </w:tcPr>
                <w:p w:rsidR="0027532A" w:rsidRDefault="0027532A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l2br w:val="nil"/>
                    <w:tr2bl w:val="nil"/>
                  </w:tcBorders>
                </w:tcPr>
                <w:p w:rsidR="0027532A" w:rsidRDefault="0027532A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</w:tcPr>
                <w:p w:rsidR="0027532A" w:rsidRDefault="0027532A">
                  <w:pPr>
                    <w:pBdr>
                      <w:top w:val="none" w:sz="0" w:space="1" w:color="auto"/>
                      <w:left w:val="none" w:sz="0" w:space="4" w:color="auto"/>
                      <w:bottom w:val="none" w:sz="0" w:space="1" w:color="auto"/>
                      <w:right w:val="none" w:sz="0" w:space="4" w:color="auto"/>
                    </w:pBdr>
                    <w:jc w:val="left"/>
                    <w:rPr>
                      <w:bCs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27532A" w:rsidRDefault="0027532A">
            <w:pPr>
              <w:rPr>
                <w:b w:val="0"/>
                <w:bCs/>
                <w:kern w:val="0"/>
                <w:sz w:val="30"/>
                <w:szCs w:val="30"/>
              </w:rPr>
            </w:pPr>
          </w:p>
        </w:tc>
      </w:tr>
      <w:tr w:rsidR="0027532A" w:rsidTr="00234B0F">
        <w:trPr>
          <w:trHeight w:val="4671"/>
          <w:jc w:val="center"/>
        </w:trPr>
        <w:tc>
          <w:tcPr>
            <w:tcW w:w="10133" w:type="dxa"/>
            <w:tcBorders>
              <w:tl2br w:val="nil"/>
              <w:tr2bl w:val="nil"/>
            </w:tcBorders>
          </w:tcPr>
          <w:p w:rsidR="0027532A" w:rsidRDefault="0027532A">
            <w:pPr>
              <w:jc w:val="left"/>
            </w:pPr>
          </w:p>
          <w:p w:rsidR="00234B0F" w:rsidRPr="00234B0F" w:rsidRDefault="00234B0F" w:rsidP="00234B0F">
            <w:pPr>
              <w:widowControl/>
              <w:shd w:val="clear" w:color="auto" w:fill="FFFFFF"/>
              <w:spacing w:before="300" w:after="120" w:line="420" w:lineRule="atLeast"/>
              <w:jc w:val="left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</w:pPr>
            <w:bookmarkStart w:id="0" w:name="_GoBack"/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Салфетки для пищевой промышленности и обслуживания</w:t>
            </w:r>
          </w:p>
          <w:p w:rsidR="00234B0F" w:rsidRPr="00234B0F" w:rsidRDefault="00234B0F" w:rsidP="00234B0F">
            <w:pPr>
              <w:widowControl/>
              <w:shd w:val="clear" w:color="auto" w:fill="FFFFFF"/>
              <w:spacing w:before="120" w:after="120" w:line="420" w:lineRule="atLeast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  <w:t>Салфетки для пищевой промышленности и обслуживания эффективно удаляют остатки загрязнений и впитывают различные растворители. Они подходят для использования в условиях высоких температур.</w:t>
            </w:r>
          </w:p>
          <w:p w:rsidR="00234B0F" w:rsidRPr="00234B0F" w:rsidRDefault="00234B0F" w:rsidP="00234B0F">
            <w:pPr>
              <w:widowControl/>
              <w:shd w:val="clear" w:color="auto" w:fill="FFFFFF"/>
              <w:spacing w:before="120" w:after="120" w:line="420" w:lineRule="atLeast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  <w:t>Эти салфетки обладают антибактериальной защитой: она подавляет рост бактерий на поверхности салфеток, предотвращает появление запахов и перекрёстное загрязнение. Использование таких салфеток поможет вам соответствовать стандартам системы сертификации пищевой безопасности HACCP.</w:t>
            </w:r>
          </w:p>
          <w:p w:rsidR="00234B0F" w:rsidRPr="00234B0F" w:rsidRDefault="00234B0F" w:rsidP="00234B0F">
            <w:pPr>
              <w:widowControl/>
              <w:shd w:val="clear" w:color="auto" w:fill="FFFFFF"/>
              <w:spacing w:before="120" w:after="120" w:line="420" w:lineRule="atLeast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  <w:t>Салфетки специально разработаны для обеспечения безопасности и гигиены при работе с продуктами питания — это идеальный выбор для удаления пищевых остатков и пятен!</w:t>
            </w:r>
          </w:p>
          <w:p w:rsidR="00234B0F" w:rsidRPr="00234B0F" w:rsidRDefault="00234B0F" w:rsidP="00234B0F">
            <w:pPr>
              <w:widowControl/>
              <w:shd w:val="clear" w:color="auto" w:fill="FFFFFF"/>
              <w:spacing w:before="300" w:after="60" w:line="360" w:lineRule="atLeast"/>
              <w:jc w:val="left"/>
              <w:outlineLvl w:val="3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val="ru-RU" w:eastAsia="ru-RU"/>
              </w:rPr>
              <w:t>Области применения: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Быстрое питание и </w:t>
            </w:r>
            <w:proofErr w:type="spellStart"/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кейтеринг</w:t>
            </w:r>
            <w:proofErr w:type="spellEnd"/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.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Санитарная обработка:</w:t>
            </w:r>
            <w:r w:rsidRPr="00234B0F"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  <w:t> туалеты, писсуары и т. д.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Помещения кухонь и столовых.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Санитарные узлы:</w:t>
            </w:r>
            <w:r w:rsidRPr="00234B0F"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  <w:t> зеркала, раковины, полки и т. д.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Общие поверхности:</w:t>
            </w:r>
            <w:r w:rsidRPr="00234B0F"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  <w:t> кровати, прикроватные тумбочки и т. д.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Переработка мяса.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Обработанные пищевые продукты:</w:t>
            </w:r>
            <w:r w:rsidRPr="00234B0F"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  <w:t> снеки, чипсы, специи, чай/кофе.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Жиры и масла:</w:t>
            </w:r>
            <w:r w:rsidRPr="00234B0F"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  <w:t> включая майонез.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Табачное производство.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Хлебопекарное производство.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Молочная промышленность:</w:t>
            </w:r>
            <w:r w:rsidRPr="00234B0F"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  <w:t> включая молоко, мороженое, детское питание.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Кондитерское производство.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Производство орехов.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Алкогольные и безалкогольные напитки:</w:t>
            </w:r>
            <w:r w:rsidRPr="00234B0F"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  <w:t> пиво, крепкие спиртные напитки, соки.</w:t>
            </w:r>
          </w:p>
          <w:p w:rsidR="00234B0F" w:rsidRPr="00234B0F" w:rsidRDefault="00234B0F" w:rsidP="00234B0F">
            <w:pPr>
              <w:widowControl/>
              <w:numPr>
                <w:ilvl w:val="0"/>
                <w:numId w:val="2"/>
              </w:numPr>
              <w:shd w:val="clear" w:color="auto" w:fill="FFFFFF"/>
              <w:spacing w:before="120" w:after="120"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</w:pPr>
            <w:r w:rsidRPr="00234B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lang w:val="ru-RU" w:eastAsia="ru-RU"/>
              </w:rPr>
              <w:t>Другие сферы:</w:t>
            </w:r>
            <w:r w:rsidRPr="00234B0F">
              <w:rPr>
                <w:rFonts w:ascii="Arial" w:eastAsia="Times New Roman" w:hAnsi="Arial" w:cs="Arial"/>
                <w:color w:val="000000"/>
                <w:kern w:val="0"/>
                <w:sz w:val="20"/>
                <w:lang w:val="ru-RU" w:eastAsia="ru-RU"/>
              </w:rPr>
              <w:t> производство кормов для собак и кошек, переработка фруктов и овощей.</w:t>
            </w:r>
          </w:p>
          <w:bookmarkEnd w:id="0"/>
          <w:p w:rsidR="0027532A" w:rsidRPr="00234B0F" w:rsidRDefault="0027532A">
            <w:pPr>
              <w:jc w:val="left"/>
              <w:rPr>
                <w:lang w:val="ru-RU"/>
              </w:rPr>
            </w:pPr>
          </w:p>
          <w:p w:rsidR="0027532A" w:rsidRPr="00234B0F" w:rsidRDefault="0027532A">
            <w:pPr>
              <w:jc w:val="left"/>
              <w:rPr>
                <w:lang w:val="ru-RU"/>
              </w:rPr>
            </w:pPr>
          </w:p>
          <w:p w:rsidR="0027532A" w:rsidRPr="003015EE" w:rsidRDefault="00811551">
            <w:pPr>
              <w:jc w:val="left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 wp14:anchorId="2E87C99D" wp14:editId="2A4E5C49">
                  <wp:extent cx="725805" cy="756285"/>
                  <wp:effectExtent l="0" t="0" r="10795" b="5715"/>
                  <wp:docPr id="10" name="图片 10" descr="资源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资源 12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B0F" w:rsidRPr="003015EE">
              <w:rPr>
                <w:rFonts w:hint="eastAsia"/>
                <w:lang w:val="ru-RU"/>
              </w:rPr>
              <w:t xml:space="preserve">  </w:t>
            </w:r>
            <w:r w:rsidRPr="003015EE">
              <w:rPr>
                <w:rFonts w:hint="eastAsia"/>
                <w:lang w:val="ru-RU"/>
              </w:rPr>
              <w:t xml:space="preserve"> </w:t>
            </w:r>
            <w:r>
              <w:rPr>
                <w:rFonts w:hint="eastAsia"/>
                <w:noProof/>
                <w:lang w:val="ru-RU" w:eastAsia="ru-RU"/>
              </w:rPr>
              <w:drawing>
                <wp:inline distT="0" distB="0" distL="114300" distR="114300" wp14:anchorId="1B37249A" wp14:editId="2D83F7BF">
                  <wp:extent cx="638175" cy="737870"/>
                  <wp:effectExtent l="0" t="0" r="9525" b="11430"/>
                  <wp:docPr id="11" name="图片 11" descr="资源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资源 15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B0F" w:rsidRPr="003015EE">
              <w:rPr>
                <w:rFonts w:hint="eastAsia"/>
                <w:lang w:val="ru-RU"/>
              </w:rPr>
              <w:t xml:space="preserve">  </w:t>
            </w:r>
            <w:r w:rsidRPr="003015EE">
              <w:rPr>
                <w:rFonts w:hint="eastAsia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114300" distR="114300" wp14:anchorId="3AC41F06" wp14:editId="10E6EB58">
                  <wp:extent cx="568960" cy="775335"/>
                  <wp:effectExtent l="0" t="0" r="2540" b="12065"/>
                  <wp:docPr id="15" name="图片 15" descr="资源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资源 14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960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B0F" w:rsidRPr="003015EE">
              <w:rPr>
                <w:rFonts w:hint="eastAsia"/>
                <w:lang w:val="ru-RU"/>
              </w:rPr>
              <w:t xml:space="preserve">   </w:t>
            </w:r>
            <w:r w:rsidRPr="003015EE">
              <w:rPr>
                <w:rFonts w:hint="eastAsia"/>
                <w:lang w:val="ru-RU"/>
              </w:rPr>
              <w:t xml:space="preserve">  </w:t>
            </w:r>
            <w:r>
              <w:rPr>
                <w:rFonts w:hint="eastAsia"/>
                <w:noProof/>
                <w:lang w:val="ru-RU" w:eastAsia="ru-RU"/>
              </w:rPr>
              <w:drawing>
                <wp:inline distT="0" distB="0" distL="114300" distR="114300" wp14:anchorId="05DF515C" wp14:editId="6340E759">
                  <wp:extent cx="535940" cy="728345"/>
                  <wp:effectExtent l="0" t="0" r="10160" b="8255"/>
                  <wp:docPr id="12" name="图片 12" descr="资源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资源 15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728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B0F" w:rsidRPr="003015EE">
              <w:rPr>
                <w:rFonts w:hint="eastAsia"/>
                <w:lang w:val="ru-RU"/>
              </w:rPr>
              <w:t xml:space="preserve">   </w:t>
            </w:r>
            <w:r w:rsidRPr="003015EE">
              <w:rPr>
                <w:rFonts w:hint="eastAsia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114300" distR="114300" wp14:anchorId="4BF832A0" wp14:editId="0BBAF02E">
                  <wp:extent cx="514985" cy="799465"/>
                  <wp:effectExtent l="0" t="0" r="5715" b="635"/>
                  <wp:docPr id="13" name="图片 13" descr="资源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资源 15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B0F" w:rsidRPr="003015EE">
              <w:rPr>
                <w:rFonts w:hint="eastAsia"/>
                <w:lang w:val="ru-RU"/>
              </w:rPr>
              <w:t xml:space="preserve">   </w:t>
            </w:r>
            <w:r w:rsidR="00234B0F">
              <w:rPr>
                <w:lang w:val="ru-RU"/>
              </w:rPr>
              <w:t xml:space="preserve"> </w:t>
            </w:r>
            <w:r w:rsidR="00234B0F" w:rsidRPr="003015EE">
              <w:rPr>
                <w:rFonts w:hint="eastAsia"/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114300" distR="114300" wp14:anchorId="1D9CD633" wp14:editId="24D232ED">
                  <wp:extent cx="542290" cy="833120"/>
                  <wp:effectExtent l="0" t="0" r="3810" b="5080"/>
                  <wp:docPr id="14" name="图片 14" descr="资源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资源 14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90" cy="8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4B0F" w:rsidRPr="003015EE">
              <w:rPr>
                <w:rFonts w:hint="eastAsia"/>
                <w:lang w:val="ru-RU"/>
              </w:rPr>
              <w:t xml:space="preserve">    </w:t>
            </w:r>
            <w:r w:rsidRPr="003015EE">
              <w:rPr>
                <w:rFonts w:hint="eastAsia"/>
                <w:lang w:val="ru-RU"/>
              </w:rPr>
              <w:t xml:space="preserve"> </w:t>
            </w:r>
            <w:r>
              <w:rPr>
                <w:rFonts w:hint="eastAsia"/>
                <w:noProof/>
                <w:lang w:val="ru-RU" w:eastAsia="ru-RU"/>
              </w:rPr>
              <w:drawing>
                <wp:inline distT="0" distB="0" distL="114300" distR="114300" wp14:anchorId="2EF8841E" wp14:editId="0EF13A75">
                  <wp:extent cx="514350" cy="776605"/>
                  <wp:effectExtent l="0" t="0" r="6350" b="10795"/>
                  <wp:docPr id="16" name="图片 16" descr="资源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资源 13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532A" w:rsidRPr="003015EE" w:rsidRDefault="0027532A">
            <w:pPr>
              <w:jc w:val="left"/>
              <w:rPr>
                <w:lang w:val="ru-RU"/>
              </w:rPr>
            </w:pPr>
          </w:p>
          <w:p w:rsidR="0027532A" w:rsidRPr="003015EE" w:rsidRDefault="0027532A">
            <w:pPr>
              <w:jc w:val="left"/>
              <w:rPr>
                <w:lang w:val="ru-RU"/>
              </w:rPr>
            </w:pPr>
          </w:p>
          <w:p w:rsidR="0027532A" w:rsidRPr="003015EE" w:rsidRDefault="0027532A">
            <w:pPr>
              <w:jc w:val="left"/>
              <w:rPr>
                <w:lang w:val="ru-RU"/>
              </w:rPr>
            </w:pPr>
          </w:p>
          <w:p w:rsidR="0027532A" w:rsidRPr="003015EE" w:rsidRDefault="0027532A">
            <w:pPr>
              <w:jc w:val="left"/>
              <w:rPr>
                <w:lang w:val="ru-RU"/>
              </w:rPr>
            </w:pPr>
          </w:p>
          <w:p w:rsidR="0027532A" w:rsidRDefault="00811551">
            <w:pPr>
              <w:jc w:val="left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75C5FE3" wp14:editId="0DD768F3">
                  <wp:extent cx="540385" cy="540385"/>
                  <wp:effectExtent l="0" t="0" r="5715" b="571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015EE">
              <w:rPr>
                <w:rFonts w:hint="eastAsia"/>
                <w:lang w:val="ru-RU"/>
              </w:rPr>
              <w:t xml:space="preserve">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1BE1F1D2" wp14:editId="4606B9F7">
                  <wp:extent cx="540385" cy="540385"/>
                  <wp:effectExtent l="0" t="0" r="8255" b="825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C97">
              <w:rPr>
                <w:rFonts w:hint="eastAsia"/>
                <w:lang w:val="ru-RU"/>
              </w:rPr>
              <w:t xml:space="preserve">     </w:t>
            </w:r>
            <w:r w:rsidRPr="003015EE">
              <w:rPr>
                <w:rFonts w:hint="eastAsia"/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0B1906CF" wp14:editId="5A26F104">
                  <wp:extent cx="540385" cy="540385"/>
                  <wp:effectExtent l="0" t="0" r="8255" b="825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C97">
              <w:rPr>
                <w:rFonts w:hint="eastAsia"/>
                <w:lang w:val="ru-RU"/>
              </w:rPr>
              <w:t xml:space="preserve">    </w:t>
            </w:r>
            <w:r w:rsidRPr="003015EE">
              <w:rPr>
                <w:rFonts w:hint="eastAsia"/>
                <w:lang w:val="ru-RU"/>
              </w:rPr>
              <w:t xml:space="preserve">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2F8FAAD" wp14:editId="44B5789E">
                  <wp:extent cx="540385" cy="540385"/>
                  <wp:effectExtent l="0" t="0" r="8255" b="825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C97">
              <w:rPr>
                <w:rFonts w:hint="eastAsia"/>
                <w:lang w:val="ru-RU"/>
              </w:rPr>
              <w:t xml:space="preserve">  </w:t>
            </w:r>
            <w:r w:rsidRPr="003015EE">
              <w:rPr>
                <w:rFonts w:hint="eastAsia"/>
                <w:lang w:val="ru-RU"/>
              </w:rPr>
              <w:t xml:space="preserve">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00E120F7" wp14:editId="57BA55DB">
                  <wp:extent cx="540385" cy="540385"/>
                  <wp:effectExtent l="0" t="0" r="8255" b="825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C97">
              <w:rPr>
                <w:rFonts w:hint="eastAsia"/>
                <w:lang w:val="ru-RU"/>
              </w:rPr>
              <w:t xml:space="preserve">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227CA042" wp14:editId="221CBFEC">
                  <wp:extent cx="540385" cy="540385"/>
                  <wp:effectExtent l="0" t="0" r="8255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C97">
              <w:rPr>
                <w:rFonts w:hint="eastAsia"/>
                <w:lang w:val="ru-RU"/>
              </w:rPr>
              <w:t xml:space="preserve">       </w:t>
            </w:r>
            <w:r>
              <w:rPr>
                <w:noProof/>
                <w:lang w:val="ru-RU" w:eastAsia="ru-RU"/>
              </w:rPr>
              <w:drawing>
                <wp:inline distT="0" distB="0" distL="0" distR="0" wp14:anchorId="43FB8033" wp14:editId="2271F899">
                  <wp:extent cx="540385" cy="540385"/>
                  <wp:effectExtent l="0" t="0" r="825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4B0F" w:rsidRPr="00234B0F" w:rsidRDefault="00234B0F">
            <w:pPr>
              <w:jc w:val="left"/>
              <w:rPr>
                <w:bCs/>
                <w:kern w:val="0"/>
                <w:sz w:val="28"/>
                <w:szCs w:val="28"/>
                <w:lang w:val="ru-RU"/>
              </w:rPr>
            </w:pPr>
          </w:p>
          <w:p w:rsidR="0027532A" w:rsidRDefault="00234B0F" w:rsidP="00234B0F">
            <w:pPr>
              <w:ind w:firstLineChars="100" w:firstLine="210"/>
              <w:jc w:val="left"/>
              <w:rPr>
                <w:bCs/>
                <w:kern w:val="0"/>
                <w:sz w:val="28"/>
                <w:szCs w:val="28"/>
              </w:rPr>
            </w:pP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Салфетки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WIPEX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эффективнее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ветоши,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прочнее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и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долговечнее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бумаги,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а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их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использование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обходится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дешевле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обоих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этих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материалов.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Они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отлично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подходят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для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разнообразных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задач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по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очистке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и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подготовке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поверхностей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в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производственной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234B0F">
              <w:rPr>
                <w:rStyle w:val="markdown-word"/>
                <w:rFonts w:ascii="Arial" w:hAnsi="Arial" w:cs="Arial"/>
                <w:color w:val="000000"/>
                <w:shd w:val="clear" w:color="auto" w:fill="FFFFFF"/>
                <w:lang w:val="ru-RU"/>
              </w:rPr>
              <w:t>сфере.</w:t>
            </w: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Это оптимальное решение для самых сложных задач по уборке.</w:t>
            </w:r>
          </w:p>
        </w:tc>
      </w:tr>
    </w:tbl>
    <w:p w:rsidR="0027532A" w:rsidRDefault="00811551">
      <w:r>
        <w:rPr>
          <w:noProof/>
          <w:color w:val="0D0D0D"/>
          <w:sz w:val="44"/>
          <w:szCs w:val="44"/>
          <w:lang w:val="ru-RU"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2061210</wp:posOffset>
            </wp:positionH>
            <wp:positionV relativeFrom="paragraph">
              <wp:posOffset>57150</wp:posOffset>
            </wp:positionV>
            <wp:extent cx="1219200" cy="770890"/>
            <wp:effectExtent l="0" t="0" r="0" b="0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7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Cs/>
          <w:noProof/>
          <w:sz w:val="30"/>
          <w:szCs w:val="3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3343910</wp:posOffset>
                </wp:positionH>
                <wp:positionV relativeFrom="paragraph">
                  <wp:posOffset>469900</wp:posOffset>
                </wp:positionV>
                <wp:extent cx="2778125" cy="13970"/>
                <wp:effectExtent l="0" t="50800" r="10795" b="571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837" cy="13855"/>
                        </a:xfrm>
                        <a:prstGeom prst="line">
                          <a:avLst/>
                        </a:prstGeom>
                        <a:noFill/>
                        <a:ln w="1016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263.3pt;margin-top:37pt;height:1.1pt;width:218.75pt;mso-position-horizontal-relative:margin;z-index:251660288;mso-width-relative:page;mso-height-relative:page;" filled="f" stroked="t" coordsize="21600,21600" o:gfxdata="UEsDBAoAAAAAAIdO4kAAAAAAAAAAAAAAAAAEAAAAZHJzL1BLAwQUAAAACACHTuJAqnBLA9cAAAAJ&#10;AQAADwAAAGRycy9kb3ducmV2LnhtbE2PwU7DMAyG70i8Q2QkbixtVcLWNd0BwTgiViTELWu8ttA4&#10;VZN14+0xJ3a0/en395ebsxvEjFPoPWlIFwkIpMbbnloN7/Xz3RJEiIasGTyhhh8MsKmur0pTWH+i&#10;N5x3sRUcQqEwGroYx0LK0HToTFj4EYlvBz85E3mcWmknc+JwN8gsSZR0pif+0JkRHztsvndHp6F5&#10;2SqVr+zT59dHndTpds5p+ar17U2arEFEPMd/GP70WR0qdtr7I9kgBg33mVKManjIuRMDK5WnIPa8&#10;UBnIqpSXDapfUEsDBBQAAAAIAIdO4kCl7N0B9AEAAMcDAAAOAAAAZHJzL2Uyb0RvYy54bWytU0uO&#10;EzEQ3SNxB8t70p1EM4la6YzERGGDIBJwAMdtd1vyTy5POrkEF0BiByuW7LkNM8eg7G7CfDazoBfu&#10;Klf52e/5eXV1NJocRADlbE2nk5ISYblrlG1r+unj9tWSEojMNkw7K2p6EkCv1i9frHpfiZnrnG5E&#10;IAhioep9TbsYfVUUwDthGEycFxaL0gXDIqahLZrAekQ3upiV5WXRu9D44LgAwNnNUKQjYngOoJNS&#10;cbFx/MYIGwfUIDSLSAk65YGu82mlFDy+lxJEJLqmyDTmETfBeJ/GYr1iVRuY7xQfj8Cec4RHnAxT&#10;Fjc9Q21YZOQmqCdQRvHgwMk44c4UA5GsCLKYlo+0+dAxLzIXlBr8WXT4f7D83WEXiGpqOptTYpnB&#10;G7/98vP35293v77iePvjO8EKytR7qLD72u7CmIHfhcT5KINJf2RDjlna01lacYyE4+RssVgs5wtK&#10;ONam8+XFRcIs/i32AeIb4QxJQU21sok5q9jhLcSh9W9LmrZuq7TGeVZpS3rELKeXJd4qZ+hJiV7A&#10;0HjkBbalhOkWzc5jyJjgtGrS+rQcQru/1oEcWLJI+brcZlfg0R60pc03DLqhL5cG8xgV8T1oZWq6&#10;LNM3EtM2oYvswZFCknAQLUV715yylkXK8H6zHqMXk4Hu5xjff3/r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pwSwPXAAAACQEAAA8AAAAAAAAAAQAgAAAAIgAAAGRycy9kb3ducmV2LnhtbFBLAQIU&#10;ABQAAAAIAIdO4kCl7N0B9AEAAMcDAAAOAAAAAAAAAAEAIAAAACYBAABkcnMvZTJvRG9jLnhtbFBL&#10;BQYAAAAABgAGAFkBAACMBQAAAAA=&#10;">
                <v:fill on="f" focussize="0,0"/>
                <v:stroke weight="8pt" color="#00B0F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Cs/>
          <w:noProof/>
          <w:sz w:val="30"/>
          <w:szCs w:val="3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-755015</wp:posOffset>
                </wp:positionH>
                <wp:positionV relativeFrom="paragraph">
                  <wp:posOffset>433070</wp:posOffset>
                </wp:positionV>
                <wp:extent cx="2778125" cy="13970"/>
                <wp:effectExtent l="0" t="50800" r="10795" b="571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7837" cy="13855"/>
                        </a:xfrm>
                        <a:prstGeom prst="line">
                          <a:avLst/>
                        </a:prstGeom>
                        <a:noFill/>
                        <a:ln w="1016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-59.45pt;margin-top:34.1pt;height:1.1pt;width:218.75pt;mso-position-horizontal-relative:margin;z-index:251659264;mso-width-relative:page;mso-height-relative:page;" filled="f" stroked="t" coordsize="21600,21600" o:gfxdata="UEsDBAoAAAAAAIdO4kAAAAAAAAAAAAAAAAAEAAAAZHJzL1BLAwQUAAAACACHTuJACWXGQtkAAAAK&#10;AQAADwAAAGRycy9kb3ducmV2LnhtbE2PwU7DMBBE70j8g7VI3FrbJQpuGqcHBOWIaJBQb268JIF4&#10;HcVuWv4ec4Ljap5m3pbbixvYjFPoPWmQSwEMqfG2p1bDW/20UMBCNGTN4Ak1fGOAbXV9VZrC+jO9&#10;4ryPLUslFAqjoYtxLDgPTYfOhKUfkVL24SdnYjqnltvJnFO5G/hKiJw701Na6MyIDx02X/uT09A8&#10;7/I8W9vHw+d7LWq5mzNSL1rf3kixARbxEv9g+NVP6lAlp6M/kQ1s0LCQUq0TqyFXK2CJuJMqB3bU&#10;cC8y4FXJ/79Q/QBQSwMEFAAAAAgAh07iQB+YBLL0AQAAxwMAAA4AAABkcnMvZTJvRG9jLnhtbK1T&#10;TY7TMBTeI3EHy3uaNKOZVlHTkZiqbBBUAg7gOnZiyX/y8zTtJbgAEjtYsWTPbZg5Bs9OKMOwmQVZ&#10;OO/5PX/29/nz6vpoNDmIAMrZhs5nJSXCctcq2zX0w/vtiyUlEJltmXZWNPQkgF6vnz9bDb4Wleud&#10;bkUgCGKhHnxD+xh9XRTAe2EYzJwXFovSBcMipqEr2sAGRDe6qMryqhhcaH1wXADg7GYs0gkxPAXQ&#10;Sam42Dh+a4SNI2oQmkWkBL3yQNf5tFIKHt9KCSIS3VBkGvOIm2C8T2OxXrG6C8z3ik9HYE85wiNO&#10;himLm56hNiwychvUP1BG8eDAyTjjzhQjkawIspiXj7R51zMvMheUGvxZdPh/sPzNYReIahtaVZRY&#10;ZvDG7z59//nxy/2PzzjefftKsIIyDR5q7L6xuzBl4HchcT7KYNIf2ZBjlvZ0llYcI+E4WS0Wi+XF&#10;ghKOtfnF8vIyYRZ/FvsA8ZVwhqSgoVrZxJzV7PAa4tj6uyVNW7dVWuM8q7UlA2KW86sSb5Uz9KRE&#10;L2BoPPIC21HCdIdm5zFkTHBatWl9Wg6h29/oQA4sWaR8WW6zK/Bof7WlzTcM+rEvl0bzGBXxPWhl&#10;Gros0zcR0zahi+zBiUKScBQtRXvXnrKWRcrwfrMekxeTgR7mGD98f+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WXGQtkAAAAKAQAADwAAAAAAAAABACAAAAAiAAAAZHJzL2Rvd25yZXYueG1sUEsB&#10;AhQAFAAAAAgAh07iQB+YBLL0AQAAxwMAAA4AAAAAAAAAAQAgAAAAKAEAAGRycy9lMm9Eb2MueG1s&#10;UEsFBgAAAAAGAAYAWQEAAI4FAAAAAA==&#10;">
                <v:fill on="f" focussize="0,0"/>
                <v:stroke weight="8pt" color="#00B0F0" miterlimit="8" joinstyle="miter"/>
                <v:imagedata o:title=""/>
                <o:lock v:ext="edit" aspectratio="f"/>
              </v:line>
            </w:pict>
          </mc:Fallback>
        </mc:AlternateContent>
      </w:r>
    </w:p>
    <w:sectPr w:rsidR="0027532A" w:rsidSect="00234B0F">
      <w:headerReference w:type="default" r:id="rId24"/>
      <w:pgSz w:w="11906" w:h="16838"/>
      <w:pgMar w:top="1440" w:right="566" w:bottom="426" w:left="993" w:header="0" w:footer="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20" w:rsidRDefault="00114320">
      <w:r>
        <w:separator/>
      </w:r>
    </w:p>
  </w:endnote>
  <w:endnote w:type="continuationSeparator" w:id="0">
    <w:p w:rsidR="00114320" w:rsidRDefault="00114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 LT 47 LightCn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altName w:val="MS P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20" w:rsidRDefault="00114320">
      <w:r>
        <w:separator/>
      </w:r>
    </w:p>
  </w:footnote>
  <w:footnote w:type="continuationSeparator" w:id="0">
    <w:p w:rsidR="00114320" w:rsidRDefault="00114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0B0" w:rsidRDefault="006720B0" w:rsidP="006720B0">
    <w:pPr>
      <w:ind w:left="1843" w:right="283"/>
      <w:jc w:val="right"/>
      <w:rPr>
        <w:rFonts w:ascii="Arial" w:hAnsi="Arial" w:cs="Arial"/>
        <w:color w:val="365F91"/>
        <w:sz w:val="28"/>
        <w:szCs w:val="28"/>
        <w:lang w:val="ru-RU"/>
      </w:rPr>
    </w:pPr>
  </w:p>
  <w:p w:rsidR="006720B0" w:rsidRPr="006720B0" w:rsidRDefault="00234B0F" w:rsidP="006720B0">
    <w:pPr>
      <w:ind w:left="1843" w:right="42"/>
      <w:jc w:val="right"/>
      <w:rPr>
        <w:rFonts w:ascii="Arial" w:hAnsi="Arial" w:cs="Arial"/>
        <w:color w:val="365F91"/>
        <w:sz w:val="28"/>
        <w:szCs w:val="28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05313388" wp14:editId="4B929177">
          <wp:simplePos x="0" y="0"/>
          <wp:positionH relativeFrom="column">
            <wp:posOffset>-383540</wp:posOffset>
          </wp:positionH>
          <wp:positionV relativeFrom="paragraph">
            <wp:posOffset>19050</wp:posOffset>
          </wp:positionV>
          <wp:extent cx="2355850" cy="565150"/>
          <wp:effectExtent l="0" t="0" r="6350" b="6350"/>
          <wp:wrapSquare wrapText="bothSides"/>
          <wp:docPr id="17" name="Рисунок 17" descr="ЛОГОТИ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ТИП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58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0B0" w:rsidRPr="006720B0">
      <w:rPr>
        <w:rFonts w:ascii="Arial" w:hAnsi="Arial" w:cs="Arial"/>
        <w:color w:val="365F91"/>
        <w:sz w:val="28"/>
        <w:szCs w:val="28"/>
        <w:lang w:val="ru-RU"/>
      </w:rPr>
      <w:t>ООО «Технология Чистоты»</w:t>
    </w:r>
  </w:p>
  <w:p w:rsidR="006720B0" w:rsidRPr="006720B0" w:rsidRDefault="006720B0" w:rsidP="006720B0">
    <w:pPr>
      <w:ind w:left="1843" w:right="42" w:firstLine="281"/>
      <w:jc w:val="right"/>
      <w:rPr>
        <w:rFonts w:ascii="Arial" w:hAnsi="Arial" w:cs="Arial"/>
        <w:sz w:val="18"/>
        <w:szCs w:val="18"/>
        <w:lang w:val="ru-RU"/>
      </w:rPr>
    </w:pPr>
    <w:r w:rsidRPr="006720B0">
      <w:rPr>
        <w:rFonts w:ascii="Arial" w:hAnsi="Arial" w:cs="Arial"/>
        <w:sz w:val="18"/>
        <w:szCs w:val="18"/>
        <w:lang w:val="ru-RU"/>
      </w:rPr>
      <w:t>121471, г. Москва, ул. Рябиновая, д. 26, стр.2, офис 503, 505</w:t>
    </w:r>
  </w:p>
  <w:p w:rsidR="006720B0" w:rsidRPr="006720B0" w:rsidRDefault="006720B0" w:rsidP="006720B0">
    <w:pPr>
      <w:ind w:left="1843" w:right="42"/>
      <w:jc w:val="right"/>
      <w:rPr>
        <w:rFonts w:ascii="Arial" w:hAnsi="Arial" w:cs="Arial"/>
        <w:sz w:val="18"/>
        <w:szCs w:val="18"/>
        <w:lang w:val="ru-RU"/>
      </w:rPr>
    </w:pPr>
    <w:r w:rsidRPr="00606593">
      <w:rPr>
        <w:rFonts w:ascii="Arial" w:hAnsi="Arial" w:cs="Arial"/>
        <w:sz w:val="18"/>
        <w:szCs w:val="18"/>
      </w:rPr>
      <w:t>www</w:t>
    </w:r>
    <w:r w:rsidRPr="006720B0">
      <w:rPr>
        <w:rFonts w:ascii="Arial" w:hAnsi="Arial" w:cs="Arial"/>
        <w:sz w:val="18"/>
        <w:szCs w:val="18"/>
        <w:lang w:val="ru-RU"/>
      </w:rPr>
      <w:t>.</w:t>
    </w:r>
    <w:proofErr w:type="spellStart"/>
    <w:r w:rsidRPr="00606593">
      <w:rPr>
        <w:rFonts w:ascii="Arial" w:hAnsi="Arial" w:cs="Arial"/>
        <w:sz w:val="18"/>
        <w:szCs w:val="18"/>
      </w:rPr>
      <w:t>gryazi</w:t>
    </w:r>
    <w:proofErr w:type="spellEnd"/>
    <w:r w:rsidRPr="006720B0">
      <w:rPr>
        <w:rFonts w:ascii="Arial" w:hAnsi="Arial" w:cs="Arial"/>
        <w:sz w:val="18"/>
        <w:szCs w:val="18"/>
        <w:lang w:val="ru-RU"/>
      </w:rPr>
      <w:t>.</w:t>
    </w:r>
    <w:r w:rsidRPr="00606593">
      <w:rPr>
        <w:rFonts w:ascii="Arial" w:hAnsi="Arial" w:cs="Arial"/>
        <w:sz w:val="18"/>
        <w:szCs w:val="18"/>
      </w:rPr>
      <w:t>net</w:t>
    </w:r>
    <w:r w:rsidRPr="006720B0">
      <w:rPr>
        <w:rFonts w:ascii="Arial" w:hAnsi="Arial" w:cs="Arial"/>
        <w:sz w:val="18"/>
        <w:szCs w:val="18"/>
        <w:lang w:val="ru-RU"/>
      </w:rPr>
      <w:t xml:space="preserve"> · </w:t>
    </w:r>
    <w:r w:rsidRPr="00C46C39">
      <w:rPr>
        <w:rFonts w:ascii="Arial" w:hAnsi="Arial" w:cs="Arial"/>
        <w:sz w:val="18"/>
        <w:szCs w:val="18"/>
      </w:rPr>
      <w:t>main</w:t>
    </w:r>
    <w:r w:rsidRPr="006720B0">
      <w:rPr>
        <w:rFonts w:ascii="Arial" w:hAnsi="Arial" w:cs="Arial"/>
        <w:sz w:val="18"/>
        <w:szCs w:val="18"/>
        <w:lang w:val="ru-RU"/>
      </w:rPr>
      <w:t>@</w:t>
    </w:r>
    <w:proofErr w:type="spellStart"/>
    <w:r w:rsidRPr="00C46C39">
      <w:rPr>
        <w:rFonts w:ascii="Arial" w:hAnsi="Arial" w:cs="Arial"/>
        <w:sz w:val="18"/>
        <w:szCs w:val="18"/>
      </w:rPr>
      <w:t>gryazi</w:t>
    </w:r>
    <w:proofErr w:type="spellEnd"/>
    <w:r w:rsidRPr="006720B0">
      <w:rPr>
        <w:rFonts w:ascii="Arial" w:hAnsi="Arial" w:cs="Arial"/>
        <w:sz w:val="18"/>
        <w:szCs w:val="18"/>
        <w:lang w:val="ru-RU"/>
      </w:rPr>
      <w:t>.</w:t>
    </w:r>
    <w:r w:rsidRPr="00C46C39">
      <w:rPr>
        <w:rFonts w:ascii="Arial" w:hAnsi="Arial" w:cs="Arial"/>
        <w:sz w:val="18"/>
        <w:szCs w:val="18"/>
      </w:rPr>
      <w:t>net</w:t>
    </w:r>
    <w:r w:rsidRPr="006720B0">
      <w:rPr>
        <w:rFonts w:ascii="Arial" w:hAnsi="Arial" w:cs="Arial"/>
        <w:sz w:val="18"/>
        <w:szCs w:val="18"/>
        <w:lang w:val="ru-RU"/>
      </w:rPr>
      <w:t xml:space="preserve"> · +7 (495) 287-09-09</w:t>
    </w:r>
  </w:p>
  <w:p w:rsidR="006720B0" w:rsidRPr="006720B0" w:rsidRDefault="006720B0" w:rsidP="006720B0">
    <w:pPr>
      <w:ind w:left="1843" w:right="283"/>
      <w:jc w:val="right"/>
      <w:rPr>
        <w:rFonts w:ascii="Bahnschrift" w:hAnsi="Bahnschrift" w:cs="Calibri"/>
        <w:color w:val="365F91"/>
        <w:sz w:val="8"/>
        <w:szCs w:val="18"/>
        <w:lang w:val="ru-RU"/>
      </w:rPr>
    </w:pPr>
    <w:r>
      <w:rPr>
        <w:rFonts w:ascii="Bahnschrift" w:hAnsi="Bahnschrift"/>
        <w:noProof/>
        <w:lang w:val="ru-RU" w:eastAsia="ru-RU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0E370C0" wp14:editId="40694C84">
              <wp:simplePos x="0" y="0"/>
              <wp:positionH relativeFrom="column">
                <wp:posOffset>2745740</wp:posOffset>
              </wp:positionH>
              <wp:positionV relativeFrom="paragraph">
                <wp:posOffset>43179</wp:posOffset>
              </wp:positionV>
              <wp:extent cx="3819525" cy="0"/>
              <wp:effectExtent l="0" t="0" r="9525" b="19050"/>
              <wp:wrapNone/>
              <wp:docPr id="9" name="Прямая соединительная линия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819525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9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216.2pt,3.4pt" to="516.9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CZDgIAANUDAAAOAAAAZHJzL2Uyb0RvYy54bWysU82O0zAQviPxDpbvNGmh0EZNV2Krclmg&#10;0sIDTB3nRzi2ZZumvQFnpH2EfQUOIK20wDMkb8TYScsu3BAXazw/n2e++bw429eC7LixlZIpHY9i&#10;SrhkKqtkkdK3b9aPZpRYBzIDoSRP6YFberZ8+GDR6IRPVKlExg1BEGmTRqe0dE4nUWRZyWuwI6W5&#10;xGCuTA0Or6aIMgMNotcimsTx06hRJtNGMW4teld9kC4Dfp5z5l7nueWOiJRiby6cJpxbf0bLBSSF&#10;AV1WbGgD/qGLGiqJj56gVuCAvDfVX1B1xYyyKncjpupI5XnFeJgBpxnHf0xzWYLmYRYkx+oTTfb/&#10;wbJXu40hVZbSOSUSalxRe9196K7a7+2X7op0H9uf7bf2a3vT/mhvuk9o33af0fbB9nZwX5G5Z7LR&#10;NkHAc7kxngu2l5f6QrF3FmPRvaC/WN2n7XNT+3Qkg+zDZg6nzfC9Iwydj2fj+XQypYQdYxEkx0Jt&#10;rHvBVU28kVJRSU8aJLC7sM4/DckxxbulWldChMULSRpU7XT2zEMD6i8X4NCsNTJiZUEJiAKFzZwJ&#10;kFaJKvPlHsiaYnsuDNkBiuvJejZ+vuqTSsh4751P43gQmQX3UmW9exwf/djbABP6vIfvm16BLfua&#10;EPIsY4mQ/n0e9D3M+JtRb21VdtiYI+2onVA26NyL8+4d7bu/cfkLAAD//wMAUEsDBBQABgAIAAAA&#10;IQCxlcu43gAAAAgBAAAPAAAAZHJzL2Rvd25yZXYueG1sTI/BTsMwEETvSPyDtUjcqNOkqiDEqRCi&#10;B5BAIm1Vjm68JIF4HWy3DX/Plgscd2b0dqZYjLYXB/Shc6RgOklAINXOdNQoWK+WV9cgQtRkdO8I&#10;FXxjgEV5flbo3LgjveKhio1gCIVcK2hjHHIpQ92i1WHiBiT23p23OvLpG2m8PjLc9jJNkrm0uiP+&#10;0OoB71usP6u9VTB7Srfh4ctPn7P1xldvcfXyuPxQ6vJivLsFEXGMf2E41efqUHKnnduTCaJnRpbO&#10;OKpgzgtOfpJlNyB2v4IsC/l/QPkDAAD//wMAUEsBAi0AFAAGAAgAAAAhALaDOJL+AAAA4QEAABMA&#10;AAAAAAAAAAAAAAAAAAAAAFtDb250ZW50X1R5cGVzXS54bWxQSwECLQAUAAYACAAAACEAOP0h/9YA&#10;AACUAQAACwAAAAAAAAAAAAAAAAAvAQAAX3JlbHMvLnJlbHNQSwECLQAUAAYACAAAACEAIVMAmQ4C&#10;AADVAwAADgAAAAAAAAAAAAAAAAAuAgAAZHJzL2Uyb0RvYy54bWxQSwECLQAUAAYACAAAACEAsZXL&#10;uN4AAAAIAQAADwAAAAAAAAAAAAAAAABoBAAAZHJzL2Rvd25yZXYueG1sUEsFBgAAAAAEAAQA8wAA&#10;AHMFAAAAAA==&#10;" strokecolor="#4a7ebb" strokeweight="1.25pt">
              <o:lock v:ext="edit" shapetype="f"/>
            </v:line>
          </w:pict>
        </mc:Fallback>
      </mc:AlternateContent>
    </w:r>
  </w:p>
  <w:p w:rsidR="0027532A" w:rsidRDefault="006720B0" w:rsidP="006720B0">
    <w:pPr>
      <w:pStyle w:val="a5"/>
      <w:pBdr>
        <w:bottom w:val="none" w:sz="0" w:space="0" w:color="auto"/>
      </w:pBdr>
      <w:jc w:val="right"/>
      <w:rPr>
        <w:rFonts w:ascii="Arial" w:hAnsi="Arial" w:cs="Arial"/>
        <w:b/>
        <w:color w:val="365F91"/>
        <w:sz w:val="12"/>
        <w:szCs w:val="12"/>
        <w:lang w:val="ru-RU"/>
      </w:rPr>
    </w:pPr>
    <w:r w:rsidRPr="006720B0">
      <w:rPr>
        <w:rFonts w:ascii="Arial" w:hAnsi="Arial" w:cs="Arial"/>
        <w:b/>
        <w:color w:val="365F91"/>
        <w:sz w:val="12"/>
        <w:szCs w:val="12"/>
        <w:lang w:val="ru-RU"/>
      </w:rPr>
      <w:t>ПРОФЕССИОНАЛЬНЫЕ МОЮЩИЕ И ДЕЗИНФИЦИРУЮЩИЕ СРЕДСТВА, ОБОРУДОВАНИЕ, КЛИНИНГ</w:t>
    </w:r>
  </w:p>
  <w:p w:rsidR="006720B0" w:rsidRPr="006720B0" w:rsidRDefault="006720B0" w:rsidP="006720B0">
    <w:pPr>
      <w:pStyle w:val="a5"/>
      <w:pBdr>
        <w:bottom w:val="none" w:sz="0" w:space="0" w:color="auto"/>
      </w:pBdr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13E2A"/>
    <w:multiLevelType w:val="multilevel"/>
    <w:tmpl w:val="484A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AA7843"/>
    <w:multiLevelType w:val="multilevel"/>
    <w:tmpl w:val="F6EC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2EzOTIwNTFkMWRjYjlhM2M2MjEwMTAzOTAyMTAifQ=="/>
  </w:docVars>
  <w:rsids>
    <w:rsidRoot w:val="007947A9"/>
    <w:rsid w:val="00084580"/>
    <w:rsid w:val="000E7D3D"/>
    <w:rsid w:val="00110AFD"/>
    <w:rsid w:val="00114320"/>
    <w:rsid w:val="00212EC7"/>
    <w:rsid w:val="00234B0F"/>
    <w:rsid w:val="0027532A"/>
    <w:rsid w:val="002D388E"/>
    <w:rsid w:val="003015EE"/>
    <w:rsid w:val="00337A2A"/>
    <w:rsid w:val="003B6977"/>
    <w:rsid w:val="004406D9"/>
    <w:rsid w:val="004807BB"/>
    <w:rsid w:val="004C0A82"/>
    <w:rsid w:val="00520BCD"/>
    <w:rsid w:val="005517A6"/>
    <w:rsid w:val="0059556B"/>
    <w:rsid w:val="005B0B3C"/>
    <w:rsid w:val="005F6971"/>
    <w:rsid w:val="00617FE1"/>
    <w:rsid w:val="006720B0"/>
    <w:rsid w:val="0068272F"/>
    <w:rsid w:val="00687C97"/>
    <w:rsid w:val="00724B82"/>
    <w:rsid w:val="00730AA5"/>
    <w:rsid w:val="007947A9"/>
    <w:rsid w:val="007C0EF6"/>
    <w:rsid w:val="0080042B"/>
    <w:rsid w:val="00811551"/>
    <w:rsid w:val="00820D54"/>
    <w:rsid w:val="008572A7"/>
    <w:rsid w:val="008639B8"/>
    <w:rsid w:val="00884B99"/>
    <w:rsid w:val="00892391"/>
    <w:rsid w:val="008A4B0C"/>
    <w:rsid w:val="008D0391"/>
    <w:rsid w:val="009237EF"/>
    <w:rsid w:val="00993C60"/>
    <w:rsid w:val="009C79A3"/>
    <w:rsid w:val="00A045A2"/>
    <w:rsid w:val="00A07DC8"/>
    <w:rsid w:val="00A176F2"/>
    <w:rsid w:val="00A30EAC"/>
    <w:rsid w:val="00AF5564"/>
    <w:rsid w:val="00C14DD2"/>
    <w:rsid w:val="00CC1FA3"/>
    <w:rsid w:val="00CD117C"/>
    <w:rsid w:val="00D2099E"/>
    <w:rsid w:val="00DB3968"/>
    <w:rsid w:val="00DD04D7"/>
    <w:rsid w:val="00E96B7F"/>
    <w:rsid w:val="00EB17D2"/>
    <w:rsid w:val="00EB60FE"/>
    <w:rsid w:val="00FA0EC3"/>
    <w:rsid w:val="00FC0AB7"/>
    <w:rsid w:val="01D1239F"/>
    <w:rsid w:val="05AA61CC"/>
    <w:rsid w:val="0629569C"/>
    <w:rsid w:val="07786C73"/>
    <w:rsid w:val="0DBA3AC6"/>
    <w:rsid w:val="0FBA6191"/>
    <w:rsid w:val="14742B22"/>
    <w:rsid w:val="19D51DED"/>
    <w:rsid w:val="1A07140F"/>
    <w:rsid w:val="1E07049E"/>
    <w:rsid w:val="25944E0C"/>
    <w:rsid w:val="2AFA1DA2"/>
    <w:rsid w:val="2B361B9D"/>
    <w:rsid w:val="2BFE68DE"/>
    <w:rsid w:val="2E3624DD"/>
    <w:rsid w:val="34774220"/>
    <w:rsid w:val="35F61B38"/>
    <w:rsid w:val="3C053C53"/>
    <w:rsid w:val="3C851C71"/>
    <w:rsid w:val="3D514419"/>
    <w:rsid w:val="476A6218"/>
    <w:rsid w:val="549B2297"/>
    <w:rsid w:val="5A364FBB"/>
    <w:rsid w:val="5B9217A9"/>
    <w:rsid w:val="5FEA5791"/>
    <w:rsid w:val="6048507F"/>
    <w:rsid w:val="62045801"/>
    <w:rsid w:val="62B75D01"/>
    <w:rsid w:val="66EF05FC"/>
    <w:rsid w:val="68770D1C"/>
    <w:rsid w:val="68A2402D"/>
    <w:rsid w:val="6A88347F"/>
    <w:rsid w:val="6BED278B"/>
    <w:rsid w:val="76DE6DA0"/>
    <w:rsid w:val="78D33495"/>
    <w:rsid w:val="7A17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paragraph" w:styleId="3">
    <w:name w:val="heading 3"/>
    <w:basedOn w:val="a"/>
    <w:link w:val="30"/>
    <w:uiPriority w:val="9"/>
    <w:qFormat/>
    <w:rsid w:val="00234B0F"/>
    <w:pPr>
      <w:widowControl/>
      <w:spacing w:before="100" w:beforeAutospacing="1" w:after="100" w:afterAutospacing="1"/>
      <w:jc w:val="left"/>
      <w:outlineLvl w:val="2"/>
    </w:pPr>
    <w:rPr>
      <w:rFonts w:eastAsia="Times New Roman"/>
      <w:b/>
      <w:bCs/>
      <w:kern w:val="0"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234B0F"/>
    <w:pPr>
      <w:widowControl/>
      <w:spacing w:before="100" w:beforeAutospacing="1" w:after="100" w:afterAutospacing="1"/>
      <w:jc w:val="left"/>
      <w:outlineLvl w:val="3"/>
    </w:pPr>
    <w:rPr>
      <w:rFonts w:eastAsia="Times New Roman"/>
      <w:b/>
      <w:bCs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sz w:val="18"/>
      <w:szCs w:val="18"/>
    </w:rPr>
  </w:style>
  <w:style w:type="table" w:customStyle="1" w:styleId="1">
    <w:name w:val="日历 1"/>
    <w:basedOn w:val="a1"/>
    <w:uiPriority w:val="99"/>
    <w:qFormat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15">
    <w:name w:val="15"/>
    <w:basedOn w:val="a0"/>
    <w:qFormat/>
  </w:style>
  <w:style w:type="paragraph" w:customStyle="1" w:styleId="msonormalmrcssattr">
    <w:name w:val="msonormal_mr_css_attr"/>
    <w:basedOn w:val="a"/>
    <w:qFormat/>
    <w:pPr>
      <w:jc w:val="left"/>
    </w:pPr>
    <w:rPr>
      <w:kern w:val="0"/>
      <w:sz w:val="24"/>
      <w:szCs w:val="24"/>
    </w:rPr>
  </w:style>
  <w:style w:type="character" w:customStyle="1" w:styleId="e-mailformatvorlage21">
    <w:name w:val="e-mailformatvorlage21"/>
    <w:basedOn w:val="a0"/>
    <w:qFormat/>
    <w:rPr>
      <w:rFonts w:ascii="Arial" w:hAnsi="Arial" w:cs="Arial"/>
      <w:color w:val="2E74B5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6720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20B0"/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234B0F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34B0F"/>
    <w:rPr>
      <w:rFonts w:eastAsia="Times New Roman"/>
      <w:b/>
      <w:bCs/>
      <w:sz w:val="24"/>
      <w:szCs w:val="24"/>
    </w:rPr>
  </w:style>
  <w:style w:type="character" w:customStyle="1" w:styleId="markdown-word">
    <w:name w:val="markdown-word"/>
    <w:basedOn w:val="a0"/>
    <w:rsid w:val="00234B0F"/>
  </w:style>
  <w:style w:type="paragraph" w:styleId="ac">
    <w:name w:val="Normal (Web)"/>
    <w:basedOn w:val="a"/>
    <w:uiPriority w:val="99"/>
    <w:semiHidden/>
    <w:unhideWhenUsed/>
    <w:rsid w:val="00234B0F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val="en-US" w:eastAsia="zh-CN"/>
    </w:rPr>
  </w:style>
  <w:style w:type="paragraph" w:styleId="3">
    <w:name w:val="heading 3"/>
    <w:basedOn w:val="a"/>
    <w:link w:val="30"/>
    <w:uiPriority w:val="9"/>
    <w:qFormat/>
    <w:rsid w:val="00234B0F"/>
    <w:pPr>
      <w:widowControl/>
      <w:spacing w:before="100" w:beforeAutospacing="1" w:after="100" w:afterAutospacing="1"/>
      <w:jc w:val="left"/>
      <w:outlineLvl w:val="2"/>
    </w:pPr>
    <w:rPr>
      <w:rFonts w:eastAsia="Times New Roman"/>
      <w:b/>
      <w:bCs/>
      <w:kern w:val="0"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234B0F"/>
    <w:pPr>
      <w:widowControl/>
      <w:spacing w:before="100" w:beforeAutospacing="1" w:after="100" w:afterAutospacing="1"/>
      <w:jc w:val="left"/>
      <w:outlineLvl w:val="3"/>
    </w:pPr>
    <w:rPr>
      <w:rFonts w:eastAsia="Times New Roman"/>
      <w:b/>
      <w:bCs/>
      <w:kern w:val="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uiPriority w:val="99"/>
    <w:qFormat/>
    <w:rPr>
      <w:sz w:val="18"/>
      <w:szCs w:val="18"/>
    </w:rPr>
  </w:style>
  <w:style w:type="table" w:customStyle="1" w:styleId="1">
    <w:name w:val="日历 1"/>
    <w:basedOn w:val="a1"/>
    <w:uiPriority w:val="99"/>
    <w:qFormat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15">
    <w:name w:val="15"/>
    <w:basedOn w:val="a0"/>
    <w:qFormat/>
  </w:style>
  <w:style w:type="paragraph" w:customStyle="1" w:styleId="msonormalmrcssattr">
    <w:name w:val="msonormal_mr_css_attr"/>
    <w:basedOn w:val="a"/>
    <w:qFormat/>
    <w:pPr>
      <w:jc w:val="left"/>
    </w:pPr>
    <w:rPr>
      <w:kern w:val="0"/>
      <w:sz w:val="24"/>
      <w:szCs w:val="24"/>
    </w:rPr>
  </w:style>
  <w:style w:type="character" w:customStyle="1" w:styleId="e-mailformatvorlage21">
    <w:name w:val="e-mailformatvorlage21"/>
    <w:basedOn w:val="a0"/>
    <w:qFormat/>
    <w:rPr>
      <w:rFonts w:ascii="Arial" w:hAnsi="Arial" w:cs="Arial"/>
      <w:color w:val="2E74B5"/>
      <w:u w:val="none"/>
    </w:rPr>
  </w:style>
  <w:style w:type="paragraph" w:styleId="aa">
    <w:name w:val="Balloon Text"/>
    <w:basedOn w:val="a"/>
    <w:link w:val="ab"/>
    <w:uiPriority w:val="99"/>
    <w:semiHidden/>
    <w:unhideWhenUsed/>
    <w:rsid w:val="006720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20B0"/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234B0F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34B0F"/>
    <w:rPr>
      <w:rFonts w:eastAsia="Times New Roman"/>
      <w:b/>
      <w:bCs/>
      <w:sz w:val="24"/>
      <w:szCs w:val="24"/>
    </w:rPr>
  </w:style>
  <w:style w:type="character" w:customStyle="1" w:styleId="markdown-word">
    <w:name w:val="markdown-word"/>
    <w:basedOn w:val="a0"/>
    <w:rsid w:val="00234B0F"/>
  </w:style>
  <w:style w:type="paragraph" w:styleId="ac">
    <w:name w:val="Normal (Web)"/>
    <w:basedOn w:val="a"/>
    <w:uiPriority w:val="99"/>
    <w:semiHidden/>
    <w:unhideWhenUsed/>
    <w:rsid w:val="00234B0F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瑰</dc:creator>
  <cp:lastModifiedBy>227 Павсленко Максим Александрович</cp:lastModifiedBy>
  <cp:revision>4</cp:revision>
  <cp:lastPrinted>2022-08-02T09:28:00Z</cp:lastPrinted>
  <dcterms:created xsi:type="dcterms:W3CDTF">2026-05-29T13:37:00Z</dcterms:created>
  <dcterms:modified xsi:type="dcterms:W3CDTF">2026-05-29T13:53:00Z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1E63A23F52974207BF9C83B7306B47BC_13</vt:lpwstr>
  </property>
  <property fmtid="{D5CDD505-2E9C-101B-9397-08002B2CF9AE}" pid="4" name="KSOTemplateDocerSaveRecord">
    <vt:lpwstr>eyJoZGlkIjoiYjgwZjMyN2I3NjJjOGQzYzY4ZWU4NTE3NTc2OGVhYWMiLCJ1c2VySWQiOiIxMTc2ODI3ODk4In0=</vt:lpwstr>
  </property>
</Properties>
</file>